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firstLine="440" w:firstLineChars="100"/>
        <w:jc w:val="center"/>
        <w:textAlignment w:val="auto"/>
        <w:rPr>
          <w:rFonts w:hint="eastAsia" w:ascii="方正小标宋_GBK" w:hAnsi="仿宋" w:eastAsia="方正小标宋_GBK"/>
          <w:b w:val="0"/>
          <w:bCs/>
          <w:sz w:val="44"/>
          <w:szCs w:val="44"/>
        </w:rPr>
      </w:pPr>
      <w:bookmarkStart w:id="0" w:name="_GoBack"/>
      <w:bookmarkEnd w:id="0"/>
      <w:r>
        <w:rPr>
          <w:rFonts w:hint="eastAsia" w:ascii="方正小标宋_GBK" w:hAnsi="仿宋" w:eastAsia="方正小标宋_GBK"/>
          <w:b w:val="0"/>
          <w:bCs/>
          <w:sz w:val="44"/>
          <w:szCs w:val="44"/>
        </w:rPr>
        <w:t>云南省金沙江木材水运局离退休办公室</w:t>
      </w:r>
    </w:p>
    <w:p>
      <w:pPr>
        <w:keepNext w:val="0"/>
        <w:keepLines w:val="0"/>
        <w:pageBreakBefore w:val="0"/>
        <w:kinsoku/>
        <w:wordWrap/>
        <w:overflowPunct/>
        <w:topLinePunct w:val="0"/>
        <w:autoSpaceDE/>
        <w:autoSpaceDN/>
        <w:bidi w:val="0"/>
        <w:adjustRightInd/>
        <w:snapToGrid/>
        <w:spacing w:line="600" w:lineRule="exact"/>
        <w:ind w:firstLine="440" w:firstLineChars="100"/>
        <w:jc w:val="center"/>
        <w:textAlignment w:val="auto"/>
        <w:rPr>
          <w:rFonts w:hint="eastAsia" w:ascii="方正小标宋_GBK" w:hAnsi="仿宋" w:eastAsia="方正小标宋_GBK"/>
          <w:b w:val="0"/>
          <w:bCs/>
          <w:sz w:val="44"/>
          <w:szCs w:val="44"/>
          <w:lang w:val="en-US" w:eastAsia="zh-CN"/>
        </w:rPr>
      </w:pPr>
      <w:r>
        <w:rPr>
          <w:rFonts w:hint="eastAsia" w:ascii="方正小标宋_GBK" w:hAnsi="仿宋" w:eastAsia="方正小标宋_GBK"/>
          <w:b w:val="0"/>
          <w:bCs/>
          <w:sz w:val="44"/>
          <w:szCs w:val="44"/>
          <w:lang w:val="en-US" w:eastAsia="zh-CN"/>
        </w:rPr>
        <w:t>申报“云南省老干部工作先进集体”</w:t>
      </w:r>
    </w:p>
    <w:p>
      <w:pPr>
        <w:keepNext w:val="0"/>
        <w:keepLines w:val="0"/>
        <w:pageBreakBefore w:val="0"/>
        <w:kinsoku/>
        <w:wordWrap/>
        <w:overflowPunct/>
        <w:topLinePunct w:val="0"/>
        <w:autoSpaceDE/>
        <w:autoSpaceDN/>
        <w:bidi w:val="0"/>
        <w:adjustRightInd/>
        <w:snapToGrid/>
        <w:spacing w:line="600" w:lineRule="exact"/>
        <w:ind w:firstLine="440" w:firstLineChars="100"/>
        <w:jc w:val="center"/>
        <w:textAlignment w:val="auto"/>
        <w:rPr>
          <w:rFonts w:hint="eastAsia" w:ascii="方正小标宋_GBK" w:hAnsi="仿宋" w:eastAsia="方正小标宋_GBK"/>
          <w:b w:val="0"/>
          <w:bCs/>
          <w:sz w:val="44"/>
          <w:szCs w:val="44"/>
        </w:rPr>
      </w:pPr>
      <w:r>
        <w:rPr>
          <w:rFonts w:hint="eastAsia" w:ascii="方正小标宋_GBK" w:hAnsi="仿宋" w:eastAsia="方正小标宋_GBK"/>
          <w:b w:val="0"/>
          <w:bCs/>
          <w:sz w:val="44"/>
          <w:szCs w:val="44"/>
          <w:lang w:val="en-US" w:eastAsia="zh-CN"/>
        </w:rPr>
        <w:t>事迹材料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云南省金沙江木材水运局（以下简称水运局）成立于1965年，是原林业部金沙江林区会战指挥部为开发和利用金沙江江道流送木材，保障西南三线建设木材供应而成立</w:t>
      </w:r>
      <w:r>
        <w:rPr>
          <w:rFonts w:hint="eastAsia" w:ascii="Times New Roman" w:hAnsi="Times New Roman" w:eastAsia="方正仿宋_GBK" w:cs="Times New Roman"/>
          <w:sz w:val="32"/>
          <w:szCs w:val="32"/>
          <w:lang w:val="en-US" w:eastAsia="zh-CN"/>
        </w:rPr>
        <w:t>的，位于</w:t>
      </w:r>
      <w:r>
        <w:rPr>
          <w:rFonts w:hint="default" w:ascii="Times New Roman" w:hAnsi="Times New Roman" w:eastAsia="方正仿宋_GBK" w:cs="Times New Roman"/>
          <w:sz w:val="32"/>
          <w:szCs w:val="32"/>
        </w:rPr>
        <w:t>四川省攀枝花市西区格里坪镇，</w:t>
      </w:r>
      <w:r>
        <w:rPr>
          <w:rFonts w:hint="eastAsia" w:ascii="Times New Roman" w:hAnsi="Times New Roman" w:eastAsia="方正仿宋_GBK" w:cs="Times New Roman"/>
          <w:sz w:val="32"/>
          <w:szCs w:val="32"/>
          <w:lang w:val="en-US" w:eastAsia="zh-CN"/>
        </w:rPr>
        <w:t>为</w:t>
      </w:r>
      <w:r>
        <w:rPr>
          <w:rFonts w:hint="default" w:ascii="Times New Roman" w:hAnsi="Times New Roman" w:eastAsia="方正仿宋_GBK" w:cs="Times New Roman"/>
          <w:sz w:val="32"/>
          <w:szCs w:val="32"/>
        </w:rPr>
        <w:t>云南省驻攀省属国有企业。成立之初，为响应国家“好人好马上三线”的号召，来自五湖四海的建设者汇聚到水运局，成为了林一代职工，为国家</w:t>
      </w:r>
      <w:r>
        <w:rPr>
          <w:rFonts w:hint="eastAsia" w:ascii="Times New Roman" w:hAnsi="Times New Roman" w:eastAsia="方正仿宋_GBK" w:cs="Times New Roman"/>
          <w:sz w:val="32"/>
          <w:szCs w:val="32"/>
          <w:lang w:val="en-US" w:eastAsia="zh-CN"/>
        </w:rPr>
        <w:t>建设</w:t>
      </w:r>
      <w:r>
        <w:rPr>
          <w:rFonts w:hint="default" w:ascii="Times New Roman" w:hAnsi="Times New Roman" w:eastAsia="方正仿宋_GBK" w:cs="Times New Roman"/>
          <w:sz w:val="32"/>
          <w:szCs w:val="32"/>
        </w:rPr>
        <w:t>做出了巨大贡献。2018年5月，按照云南省政府</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rPr>
        <w:t>统一部署，水运局由原云南省林业厅划转到云南农垦集团</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为云南农垦集团的二级企业</w:t>
      </w:r>
      <w:r>
        <w:rPr>
          <w:rFonts w:hint="default" w:ascii="Times New Roman" w:hAnsi="Times New Roman" w:eastAsia="方正仿宋_GBK" w:cs="Times New Roman"/>
          <w:sz w:val="32"/>
          <w:szCs w:val="32"/>
        </w:rPr>
        <w:t>。因</w:t>
      </w:r>
      <w:r>
        <w:rPr>
          <w:rFonts w:hint="eastAsia" w:ascii="Times New Roman" w:hAnsi="Times New Roman" w:eastAsia="方正仿宋_GBK" w:cs="Times New Roman"/>
          <w:sz w:val="32"/>
          <w:szCs w:val="32"/>
          <w:lang w:val="en-US" w:eastAsia="zh-CN"/>
        </w:rPr>
        <w:t>水运局历史悠久，</w:t>
      </w:r>
      <w:r>
        <w:rPr>
          <w:rFonts w:hint="default" w:ascii="Times New Roman" w:hAnsi="Times New Roman" w:eastAsia="方正仿宋_GBK" w:cs="Times New Roman"/>
          <w:sz w:val="32"/>
          <w:szCs w:val="32"/>
        </w:rPr>
        <w:t>离退休人员</w:t>
      </w:r>
      <w:r>
        <w:rPr>
          <w:rFonts w:hint="eastAsia" w:ascii="Times New Roman" w:hAnsi="Times New Roman" w:eastAsia="方正仿宋_GBK" w:cs="Times New Roman"/>
          <w:sz w:val="32"/>
          <w:szCs w:val="32"/>
          <w:lang w:val="en-US" w:eastAsia="zh-CN"/>
        </w:rPr>
        <w:t>人数较</w:t>
      </w:r>
      <w:r>
        <w:rPr>
          <w:rFonts w:hint="default" w:ascii="Times New Roman" w:hAnsi="Times New Roman" w:eastAsia="方正仿宋_GBK" w:cs="Times New Roman"/>
          <w:sz w:val="32"/>
          <w:szCs w:val="32"/>
        </w:rPr>
        <w:t>多，</w:t>
      </w:r>
      <w:r>
        <w:rPr>
          <w:rFonts w:hint="eastAsia" w:ascii="Times New Roman" w:hAnsi="Times New Roman" w:eastAsia="方正仿宋_GBK" w:cs="Times New Roman"/>
          <w:sz w:val="32"/>
          <w:szCs w:val="32"/>
          <w:lang w:val="en-US" w:eastAsia="zh-CN"/>
        </w:rPr>
        <w:t>且</w:t>
      </w:r>
      <w:r>
        <w:rPr>
          <w:rFonts w:hint="default" w:ascii="Times New Roman" w:hAnsi="Times New Roman" w:eastAsia="方正仿宋_GBK" w:cs="Times New Roman"/>
          <w:sz w:val="32"/>
          <w:szCs w:val="32"/>
        </w:rPr>
        <w:t>居住地分散，管理难度大。离退休</w:t>
      </w:r>
      <w:r>
        <w:rPr>
          <w:rFonts w:hint="eastAsia" w:ascii="Times New Roman" w:hAnsi="Times New Roman" w:eastAsia="方正仿宋_GBK" w:cs="Times New Roman"/>
          <w:sz w:val="32"/>
          <w:szCs w:val="32"/>
          <w:lang w:val="en-US" w:eastAsia="zh-CN"/>
        </w:rPr>
        <w:t>老</w:t>
      </w:r>
      <w:r>
        <w:rPr>
          <w:rFonts w:hint="default" w:ascii="Times New Roman" w:hAnsi="Times New Roman" w:eastAsia="方正仿宋_GBK" w:cs="Times New Roman"/>
          <w:sz w:val="32"/>
          <w:szCs w:val="32"/>
        </w:rPr>
        <w:t>同志为</w:t>
      </w:r>
      <w:r>
        <w:rPr>
          <w:rFonts w:hint="eastAsia" w:ascii="Times New Roman" w:hAnsi="Times New Roman" w:eastAsia="方正仿宋_GBK" w:cs="Times New Roman"/>
          <w:sz w:val="32"/>
          <w:szCs w:val="32"/>
          <w:lang w:val="en-US" w:eastAsia="zh-CN"/>
        </w:rPr>
        <w:t>国家建设、</w:t>
      </w:r>
      <w:r>
        <w:rPr>
          <w:rFonts w:hint="default" w:ascii="Times New Roman" w:hAnsi="Times New Roman" w:eastAsia="方正仿宋_GBK" w:cs="Times New Roman"/>
          <w:sz w:val="32"/>
          <w:szCs w:val="32"/>
        </w:rPr>
        <w:t>林业事业和企业生存发展贡献了毕生的精力，他们是国家和</w:t>
      </w:r>
      <w:r>
        <w:rPr>
          <w:rFonts w:hint="eastAsia" w:ascii="Times New Roman" w:hAnsi="Times New Roman" w:eastAsia="方正仿宋_GBK" w:cs="Times New Roman"/>
          <w:sz w:val="32"/>
          <w:szCs w:val="32"/>
          <w:lang w:val="en-US" w:eastAsia="zh-CN"/>
        </w:rPr>
        <w:t>企业</w:t>
      </w:r>
      <w:r>
        <w:rPr>
          <w:rFonts w:hint="default" w:ascii="Times New Roman" w:hAnsi="Times New Roman" w:eastAsia="方正仿宋_GBK" w:cs="Times New Roman"/>
          <w:sz w:val="32"/>
          <w:szCs w:val="32"/>
        </w:rPr>
        <w:t>的宝贵财富，是</w:t>
      </w:r>
      <w:r>
        <w:rPr>
          <w:rFonts w:hint="eastAsia" w:ascii="Times New Roman" w:hAnsi="Times New Roman" w:eastAsia="方正仿宋_GBK" w:cs="Times New Roman"/>
          <w:sz w:val="32"/>
          <w:szCs w:val="32"/>
          <w:lang w:val="en-US" w:eastAsia="zh-CN"/>
        </w:rPr>
        <w:t>一支</w:t>
      </w:r>
      <w:r>
        <w:rPr>
          <w:rFonts w:hint="default" w:ascii="Times New Roman" w:hAnsi="Times New Roman" w:eastAsia="方正仿宋_GBK" w:cs="Times New Roman"/>
          <w:sz w:val="32"/>
          <w:szCs w:val="32"/>
        </w:rPr>
        <w:t>促进社会稳定和发展不可忽视的力量。</w:t>
      </w:r>
      <w:r>
        <w:rPr>
          <w:rFonts w:hint="eastAsia" w:ascii="Times New Roman" w:hAnsi="Times New Roman" w:eastAsia="方正仿宋_GBK" w:cs="Times New Roman"/>
          <w:sz w:val="32"/>
          <w:szCs w:val="32"/>
          <w:lang w:val="en-US" w:eastAsia="zh-CN"/>
        </w:rPr>
        <w:t>水运</w:t>
      </w:r>
      <w:r>
        <w:rPr>
          <w:rFonts w:hint="default" w:ascii="Times New Roman" w:hAnsi="Times New Roman" w:eastAsia="方正仿宋_GBK" w:cs="Times New Roman"/>
          <w:sz w:val="32"/>
          <w:szCs w:val="32"/>
        </w:rPr>
        <w:t>局党委高度重视离退休人员的</w:t>
      </w:r>
      <w:r>
        <w:rPr>
          <w:rFonts w:hint="eastAsia" w:ascii="Times New Roman" w:hAnsi="Times New Roman" w:eastAsia="方正仿宋_GBK" w:cs="Times New Roman"/>
          <w:sz w:val="32"/>
          <w:szCs w:val="32"/>
          <w:lang w:val="en-US" w:eastAsia="zh-CN"/>
        </w:rPr>
        <w:t>服务</w:t>
      </w:r>
      <w:r>
        <w:rPr>
          <w:rFonts w:hint="default" w:ascii="Times New Roman" w:hAnsi="Times New Roman" w:eastAsia="方正仿宋_GBK" w:cs="Times New Roman"/>
          <w:sz w:val="32"/>
          <w:szCs w:val="32"/>
        </w:rPr>
        <w:t>管理工作，</w:t>
      </w:r>
      <w:r>
        <w:rPr>
          <w:rFonts w:hint="eastAsia" w:ascii="Times New Roman" w:hAnsi="Times New Roman" w:eastAsia="方正仿宋_GBK" w:cs="Times New Roman"/>
          <w:sz w:val="32"/>
          <w:szCs w:val="32"/>
          <w:lang w:val="en-US" w:eastAsia="zh-CN"/>
        </w:rPr>
        <w:t>认真按照省委老干局和云南农垦集团对老干部工作的要求，认真做好管理服务工作。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一、党委重视，形成齐抓共管工作局面</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Times New Roman" w:hAnsi="Times New Roman" w:eastAsia="方正仿宋_GBK" w:cs="Times New Roman"/>
          <w:kern w:val="0"/>
          <w:sz w:val="32"/>
          <w:szCs w:val="32"/>
          <w:lang w:eastAsia="zh-CN"/>
        </w:rPr>
      </w:pPr>
      <w:r>
        <w:rPr>
          <w:rFonts w:hint="default" w:ascii="Times New Roman" w:hAnsi="Times New Roman" w:eastAsia="方正仿宋_GBK" w:cs="Times New Roman"/>
          <w:sz w:val="32"/>
          <w:szCs w:val="32"/>
        </w:rPr>
        <w:t>水运局现有离退休职工</w:t>
      </w:r>
      <w:r>
        <w:rPr>
          <w:rFonts w:hint="default" w:ascii="Times New Roman" w:hAnsi="Times New Roman" w:eastAsia="方正仿宋_GBK" w:cs="Times New Roman"/>
          <w:sz w:val="32"/>
          <w:szCs w:val="32"/>
          <w:highlight w:val="none"/>
        </w:rPr>
        <w:t>162</w:t>
      </w:r>
      <w:r>
        <w:rPr>
          <w:rFonts w:hint="eastAsia" w:ascii="Times New Roman" w:hAnsi="Times New Roman" w:eastAsia="方正仿宋_GBK" w:cs="Times New Roman"/>
          <w:sz w:val="32"/>
          <w:szCs w:val="32"/>
          <w:highlight w:val="none"/>
          <w:lang w:eastAsia="zh-CN"/>
        </w:rPr>
        <w:t>8</w:t>
      </w:r>
      <w:r>
        <w:rPr>
          <w:rFonts w:hint="default" w:ascii="Times New Roman" w:hAnsi="Times New Roman" w:eastAsia="方正仿宋_GBK" w:cs="Times New Roman"/>
          <w:sz w:val="32"/>
          <w:szCs w:val="32"/>
          <w:highlight w:val="none"/>
        </w:rPr>
        <w:t>人</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其中</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离休干部</w:t>
      </w:r>
      <w:r>
        <w:rPr>
          <w:rFonts w:hint="eastAsia" w:ascii="Times New Roman" w:hAnsi="Times New Roman" w:eastAsia="方正仿宋_GBK" w:cs="Times New Roman"/>
          <w:sz w:val="32"/>
          <w:szCs w:val="32"/>
          <w:highlight w:val="none"/>
          <w:lang w:eastAsia="zh-CN"/>
        </w:rPr>
        <w:t>4</w:t>
      </w:r>
      <w:r>
        <w:rPr>
          <w:rFonts w:hint="default" w:ascii="Times New Roman" w:hAnsi="Times New Roman" w:eastAsia="方正仿宋_GBK" w:cs="Times New Roman"/>
          <w:sz w:val="32"/>
          <w:szCs w:val="32"/>
          <w:highlight w:val="none"/>
        </w:rPr>
        <w:t>人，退休干部职工1624人</w:t>
      </w:r>
      <w:r>
        <w:rPr>
          <w:rFonts w:hint="eastAsia" w:ascii="Times New Roman" w:hAnsi="Times New Roman" w:eastAsia="方正仿宋_GBK" w:cs="Times New Roman"/>
          <w:sz w:val="32"/>
          <w:szCs w:val="32"/>
          <w:lang w:val="en-US" w:eastAsia="zh-CN"/>
        </w:rPr>
        <w:t>，离休干部遗属19名，</w:t>
      </w:r>
      <w:r>
        <w:rPr>
          <w:rFonts w:ascii="Times New Roman" w:hAnsi="Times New Roman" w:eastAsia="方正仿宋_GBK" w:cs="Times New Roman"/>
          <w:sz w:val="32"/>
          <w:szCs w:val="32"/>
        </w:rPr>
        <w:t>离休干部</w:t>
      </w:r>
      <w:r>
        <w:rPr>
          <w:rFonts w:ascii="Times New Roman" w:hAnsi="Times New Roman" w:eastAsia="仿宋" w:cs="Times New Roman"/>
          <w:sz w:val="32"/>
          <w:szCs w:val="32"/>
        </w:rPr>
        <w:t>平均年龄</w:t>
      </w:r>
      <w:r>
        <w:rPr>
          <w:rFonts w:hint="eastAsia" w:ascii="Times New Roman" w:hAnsi="Times New Roman" w:eastAsia="仿宋" w:cs="Times New Roman"/>
          <w:sz w:val="32"/>
          <w:szCs w:val="32"/>
          <w:lang w:val="en-US" w:eastAsia="zh-CN"/>
        </w:rPr>
        <w:t>90</w:t>
      </w:r>
      <w:r>
        <w:rPr>
          <w:rFonts w:ascii="Times New Roman" w:hAnsi="Times New Roman" w:eastAsia="仿宋" w:cs="Times New Roman"/>
          <w:sz w:val="32"/>
          <w:szCs w:val="32"/>
        </w:rPr>
        <w:t>岁</w:t>
      </w:r>
      <w:r>
        <w:rPr>
          <w:rFonts w:hint="eastAsia" w:ascii="Times New Roman" w:hAnsi="Times New Roman" w:eastAsia="仿宋" w:cs="Times New Roman"/>
          <w:sz w:val="32"/>
          <w:szCs w:val="32"/>
          <w:lang w:eastAsia="zh-CN"/>
        </w:rPr>
        <w:t>，</w:t>
      </w:r>
      <w:r>
        <w:rPr>
          <w:rFonts w:hint="default" w:ascii="Times New Roman" w:hAnsi="Times New Roman" w:eastAsia="方正仿宋_GBK" w:cs="Times New Roman"/>
          <w:color w:val="000000"/>
          <w:kern w:val="0"/>
          <w:sz w:val="32"/>
          <w:szCs w:val="32"/>
        </w:rPr>
        <w:t>主要分布</w:t>
      </w:r>
      <w:r>
        <w:rPr>
          <w:rFonts w:hint="eastAsia" w:ascii="Times New Roman" w:hAnsi="Times New Roman" w:eastAsia="方正仿宋_GBK" w:cs="Times New Roman"/>
          <w:color w:val="000000"/>
          <w:kern w:val="0"/>
          <w:sz w:val="32"/>
          <w:szCs w:val="32"/>
          <w:lang w:val="en-US" w:eastAsia="zh-CN"/>
        </w:rPr>
        <w:t>在攀枝花市西区格里坪镇</w:t>
      </w:r>
      <w:r>
        <w:rPr>
          <w:rFonts w:hint="eastAsia" w:ascii="Times New Roman" w:hAnsi="Times New Roman" w:eastAsia="方正仿宋_GBK"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水运局</w:t>
      </w:r>
      <w:r>
        <w:rPr>
          <w:rFonts w:hint="default" w:ascii="Times New Roman" w:hAnsi="Times New Roman" w:eastAsia="方正仿宋_GBK" w:cs="Times New Roman"/>
          <w:sz w:val="32"/>
          <w:szCs w:val="32"/>
        </w:rPr>
        <w:t>党委</w:t>
      </w:r>
      <w:r>
        <w:rPr>
          <w:rFonts w:hint="eastAsia" w:ascii="Times New Roman" w:hAnsi="Times New Roman" w:eastAsia="方正仿宋_GBK" w:cs="Times New Roman"/>
          <w:sz w:val="32"/>
          <w:szCs w:val="32"/>
          <w:lang w:val="en-US" w:eastAsia="zh-CN"/>
        </w:rPr>
        <w:t>高度</w:t>
      </w:r>
      <w:r>
        <w:rPr>
          <w:rFonts w:hint="default" w:ascii="Times New Roman" w:hAnsi="Times New Roman" w:eastAsia="方正仿宋_GBK" w:cs="Times New Roman"/>
          <w:sz w:val="32"/>
          <w:szCs w:val="32"/>
        </w:rPr>
        <w:t>重视</w:t>
      </w:r>
      <w:r>
        <w:rPr>
          <w:rFonts w:hint="eastAsia" w:ascii="Times New Roman" w:hAnsi="Times New Roman" w:eastAsia="方正仿宋_GBK" w:cs="Times New Roman"/>
          <w:sz w:val="32"/>
          <w:szCs w:val="32"/>
          <w:lang w:val="en-US" w:eastAsia="zh-CN"/>
        </w:rPr>
        <w:t>和关心</w:t>
      </w:r>
      <w:r>
        <w:rPr>
          <w:rFonts w:hint="default" w:ascii="Times New Roman" w:hAnsi="Times New Roman" w:eastAsia="方正仿宋_GBK" w:cs="Times New Roman"/>
          <w:sz w:val="32"/>
          <w:szCs w:val="32"/>
        </w:rPr>
        <w:t>老</w:t>
      </w:r>
      <w:r>
        <w:rPr>
          <w:rFonts w:hint="default" w:ascii="Times New Roman" w:hAnsi="Times New Roman" w:eastAsia="方正仿宋_GBK" w:cs="Times New Roman"/>
          <w:color w:val="000000"/>
          <w:kern w:val="0"/>
          <w:sz w:val="32"/>
          <w:szCs w:val="32"/>
          <w:lang w:val="en-US" w:eastAsia="zh-CN"/>
        </w:rPr>
        <w:t>干部工作，</w:t>
      </w:r>
      <w:r>
        <w:rPr>
          <w:rFonts w:hint="eastAsia" w:ascii="Times New Roman" w:hAnsi="Times New Roman" w:eastAsia="方正仿宋_GBK" w:cs="Times New Roman"/>
          <w:color w:val="000000"/>
          <w:kern w:val="0"/>
          <w:sz w:val="32"/>
          <w:szCs w:val="32"/>
          <w:lang w:val="en-US" w:eastAsia="zh-CN"/>
        </w:rPr>
        <w:t>把老干部工作纳入重要议事日程，统一思想，提高认识，切实增强做好新形势下老干部工作的政治责任感和使命感，</w:t>
      </w:r>
      <w:r>
        <w:rPr>
          <w:rFonts w:hint="eastAsia" w:ascii="Times New Roman" w:hAnsi="Times New Roman" w:eastAsia="方正仿宋_GBK" w:cs="Times New Roman"/>
          <w:sz w:val="32"/>
          <w:szCs w:val="32"/>
          <w:lang w:val="en-US" w:eastAsia="zh-CN"/>
        </w:rPr>
        <w:t>按照分层分级负责的原则，层层落实老干部工作责任制，形成了老干工作齐抓共管的良好工作局面</w:t>
      </w:r>
      <w:r>
        <w:rPr>
          <w:rFonts w:hint="eastAsia" w:ascii="Times New Roman" w:hAnsi="Times New Roman" w:eastAsia="方正仿宋_GBK" w:cs="Times New Roman"/>
          <w:kern w:val="0"/>
          <w:sz w:val="32"/>
          <w:szCs w:val="32"/>
          <w:lang w:val="en-US" w:eastAsia="zh-CN"/>
        </w:rPr>
        <w:t>。</w:t>
      </w:r>
      <w:r>
        <w:rPr>
          <w:rFonts w:hint="eastAsia" w:ascii="Times New Roman" w:hAnsi="Times New Roman" w:eastAsia="方正仿宋_GBK" w:cs="Times New Roman"/>
          <w:b/>
          <w:bCs/>
          <w:kern w:val="0"/>
          <w:sz w:val="32"/>
          <w:szCs w:val="32"/>
          <w:lang w:val="en-US" w:eastAsia="zh-CN"/>
        </w:rPr>
        <w:t>一是</w:t>
      </w:r>
      <w:r>
        <w:rPr>
          <w:rFonts w:hint="eastAsia" w:ascii="Times New Roman" w:hAnsi="Times New Roman" w:eastAsia="方正仿宋_GBK" w:cs="Times New Roman"/>
          <w:sz w:val="32"/>
          <w:szCs w:val="32"/>
          <w:lang w:val="en-US" w:eastAsia="zh-CN"/>
        </w:rPr>
        <w:t>加强组织领导，健全工作机构。明确水运局党委书记为老干部工作的第一责任人，亲自部署、亲自过问和抓老干部工作。成立了</w:t>
      </w:r>
      <w:r>
        <w:rPr>
          <w:rFonts w:hint="default" w:ascii="Times New Roman" w:hAnsi="Times New Roman" w:eastAsia="方正仿宋_GBK" w:cs="Times New Roman"/>
          <w:sz w:val="32"/>
          <w:szCs w:val="32"/>
        </w:rPr>
        <w:t>离退休办公室</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专职履行离退休人员管理服务工作，</w:t>
      </w:r>
      <w:r>
        <w:rPr>
          <w:rFonts w:hint="default" w:ascii="Times New Roman" w:hAnsi="Times New Roman" w:eastAsia="方正仿宋_GBK" w:cs="Times New Roman"/>
          <w:sz w:val="32"/>
          <w:szCs w:val="32"/>
        </w:rPr>
        <w:t>选优配强</w:t>
      </w:r>
      <w:r>
        <w:rPr>
          <w:rFonts w:hint="eastAsia" w:ascii="Times New Roman" w:hAnsi="Times New Roman" w:eastAsia="方正仿宋_GBK" w:cs="Times New Roman"/>
          <w:sz w:val="32"/>
          <w:szCs w:val="32"/>
          <w:lang w:val="en-US" w:eastAsia="zh-CN"/>
        </w:rPr>
        <w:t>5名专职</w:t>
      </w:r>
      <w:r>
        <w:rPr>
          <w:rFonts w:hint="default" w:ascii="Times New Roman" w:hAnsi="Times New Roman" w:eastAsia="方正仿宋_GBK" w:cs="Times New Roman"/>
          <w:sz w:val="32"/>
          <w:szCs w:val="32"/>
        </w:rPr>
        <w:t>工作人员</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包括2名</w:t>
      </w:r>
      <w:r>
        <w:rPr>
          <w:rFonts w:hint="default" w:ascii="Times New Roman" w:hAnsi="Times New Roman" w:eastAsia="方正仿宋_GBK" w:cs="Times New Roman"/>
          <w:sz w:val="32"/>
          <w:szCs w:val="32"/>
        </w:rPr>
        <w:t>正</w:t>
      </w:r>
      <w:r>
        <w:rPr>
          <w:rFonts w:hint="eastAsia" w:ascii="Times New Roman" w:hAnsi="Times New Roman" w:eastAsia="方正仿宋_GBK" w:cs="Times New Roman"/>
          <w:sz w:val="32"/>
          <w:szCs w:val="32"/>
          <w:lang w:val="en-US" w:eastAsia="zh-CN"/>
        </w:rPr>
        <w:t>科级、1名</w:t>
      </w:r>
      <w:r>
        <w:rPr>
          <w:rFonts w:hint="default" w:ascii="Times New Roman" w:hAnsi="Times New Roman" w:eastAsia="方正仿宋_GBK" w:cs="Times New Roman"/>
          <w:sz w:val="32"/>
          <w:szCs w:val="32"/>
        </w:rPr>
        <w:t>副科级</w:t>
      </w:r>
      <w:r>
        <w:rPr>
          <w:rFonts w:hint="eastAsia" w:ascii="Times New Roman" w:hAnsi="Times New Roman" w:eastAsia="方正仿宋_GBK" w:cs="Times New Roman"/>
          <w:sz w:val="32"/>
          <w:szCs w:val="32"/>
          <w:lang w:val="en-US" w:eastAsia="zh-CN"/>
        </w:rPr>
        <w:t>和2</w:t>
      </w:r>
      <w:r>
        <w:rPr>
          <w:rFonts w:hint="default" w:ascii="Times New Roman" w:hAnsi="Times New Roman" w:eastAsia="方正仿宋_GBK" w:cs="Times New Roman"/>
          <w:sz w:val="32"/>
          <w:szCs w:val="32"/>
        </w:rPr>
        <w:t>名工作人员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，并成立了离退办第四党支部，</w:t>
      </w:r>
      <w:r>
        <w:rPr>
          <w:rFonts w:hint="eastAsia" w:ascii="Times New Roman" w:hAnsi="Times New Roman" w:eastAsia="方正仿宋_GBK" w:cs="Times New Roman"/>
          <w:sz w:val="32"/>
          <w:szCs w:val="32"/>
          <w:lang w:val="en-US" w:eastAsia="zh-CN"/>
        </w:rPr>
        <w:t>按照省委老干局和云南农垦集团对老干部工作的要求，认真做好服务管理工作，形成了党委书记亲自抓、分管领导分头抓、责任部门具体抓的齐抓共管的老干部工作局面。</w:t>
      </w:r>
      <w:r>
        <w:rPr>
          <w:rFonts w:hint="eastAsia"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rPr>
        <w:t>及时</w:t>
      </w:r>
      <w:r>
        <w:rPr>
          <w:rFonts w:hint="default" w:ascii="Times New Roman" w:hAnsi="Times New Roman" w:eastAsia="方正仿宋_GBK" w:cs="Times New Roman"/>
          <w:sz w:val="32"/>
          <w:szCs w:val="32"/>
          <w:lang w:eastAsia="zh-CN"/>
        </w:rPr>
        <w:t>传达学习</w:t>
      </w:r>
      <w:r>
        <w:rPr>
          <w:rFonts w:hint="default" w:ascii="Times New Roman" w:hAnsi="Times New Roman" w:eastAsia="方正仿宋_GBK" w:cs="Times New Roman"/>
          <w:sz w:val="32"/>
          <w:szCs w:val="32"/>
        </w:rPr>
        <w:t>全省老干部工作会议精神，</w:t>
      </w:r>
      <w:r>
        <w:rPr>
          <w:rFonts w:hint="eastAsia" w:ascii="Times New Roman" w:hAnsi="Times New Roman" w:eastAsia="方正仿宋_GBK" w:cs="Times New Roman"/>
          <w:sz w:val="32"/>
          <w:szCs w:val="32"/>
          <w:lang w:val="en-US" w:eastAsia="zh-CN"/>
        </w:rPr>
        <w:t>紧密结合企业实际，认真</w:t>
      </w:r>
      <w:r>
        <w:rPr>
          <w:rFonts w:hint="default" w:ascii="Times New Roman" w:hAnsi="Times New Roman" w:eastAsia="方正仿宋_GBK" w:cs="Times New Roman"/>
          <w:sz w:val="32"/>
          <w:szCs w:val="32"/>
        </w:rPr>
        <w:t>研究</w:t>
      </w:r>
      <w:r>
        <w:rPr>
          <w:rFonts w:hint="eastAsia"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rPr>
        <w:t>安排部署</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明确年度工作目标和工作重点，抓好落实</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sz w:val="32"/>
          <w:szCs w:val="32"/>
        </w:rPr>
        <w:t>坚持“重大节日必访、生病住院必看、重大活动必请、来信来访必回、特殊困难必帮、办理后事必到”</w:t>
      </w:r>
      <w:r>
        <w:rPr>
          <w:rFonts w:hint="eastAsia" w:ascii="Times New Roman" w:hAnsi="Times New Roman" w:eastAsia="方正仿宋_GBK" w:cs="Times New Roman"/>
          <w:sz w:val="32"/>
          <w:szCs w:val="32"/>
          <w:lang w:val="en-US" w:eastAsia="zh-CN"/>
        </w:rPr>
        <w:t>等</w:t>
      </w:r>
      <w:r>
        <w:rPr>
          <w:rFonts w:hint="default" w:ascii="Times New Roman" w:hAnsi="Times New Roman" w:eastAsia="方正仿宋_GBK" w:cs="Times New Roman"/>
          <w:sz w:val="32"/>
          <w:szCs w:val="32"/>
        </w:rPr>
        <w:t>“六必”原则</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每年春节、重阳节等重要节日，都由水运局领导班子成员分别带队逐户走访看望慰问老干部和困难老党员代表，认真听取老同志们的意见建议、向他们传达党和政府的有关政策精神，通报企业改革发展及生产经营等情况，并及时帮助解决困难，使老干部们充分感受到各级党委政府和企业对老干部的重视和关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kern w:val="0"/>
          <w:sz w:val="32"/>
          <w:szCs w:val="32"/>
          <w:lang w:val="en-US" w:eastAsia="zh-CN"/>
        </w:rPr>
        <w:t>二、积极带动，</w:t>
      </w:r>
      <w:r>
        <w:rPr>
          <w:rFonts w:hint="eastAsia" w:ascii="方正黑体_GBK" w:hAnsi="方正黑体_GBK" w:eastAsia="方正黑体_GBK" w:cs="方正黑体_GBK"/>
          <w:b w:val="0"/>
          <w:bCs w:val="0"/>
          <w:kern w:val="0"/>
          <w:sz w:val="32"/>
          <w:szCs w:val="32"/>
        </w:rPr>
        <w:t>凝聚</w:t>
      </w:r>
      <w:r>
        <w:rPr>
          <w:rFonts w:hint="eastAsia" w:ascii="方正黑体_GBK" w:hAnsi="方正黑体_GBK" w:eastAsia="方正黑体_GBK" w:cs="方正黑体_GBK"/>
          <w:b w:val="0"/>
          <w:bCs w:val="0"/>
          <w:kern w:val="0"/>
          <w:sz w:val="32"/>
          <w:szCs w:val="32"/>
          <w:lang w:val="en-US" w:eastAsia="zh-CN"/>
        </w:rPr>
        <w:t>离退休战</w:t>
      </w:r>
      <w:r>
        <w:rPr>
          <w:rFonts w:hint="eastAsia" w:ascii="方正黑体_GBK" w:hAnsi="方正黑体_GBK" w:eastAsia="方正黑体_GBK" w:cs="方正黑体_GBK"/>
          <w:b w:val="0"/>
          <w:bCs w:val="0"/>
          <w:kern w:val="0"/>
          <w:sz w:val="32"/>
          <w:szCs w:val="32"/>
        </w:rPr>
        <w:t>“疫”</w:t>
      </w:r>
      <w:r>
        <w:rPr>
          <w:rFonts w:hint="eastAsia" w:ascii="方正黑体_GBK" w:hAnsi="方正黑体_GBK" w:eastAsia="方正黑体_GBK" w:cs="方正黑体_GBK"/>
          <w:b w:val="0"/>
          <w:bCs w:val="0"/>
          <w:kern w:val="0"/>
          <w:sz w:val="32"/>
          <w:szCs w:val="32"/>
          <w:lang w:val="en-US" w:eastAsia="zh-CN"/>
        </w:rPr>
        <w:t>团队力量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面对</w:t>
      </w:r>
      <w:r>
        <w:rPr>
          <w:rFonts w:hint="default" w:ascii="Times New Roman" w:hAnsi="Times New Roman" w:eastAsia="方正仿宋_GBK" w:cs="Times New Roman"/>
          <w:kern w:val="0"/>
          <w:sz w:val="32"/>
          <w:szCs w:val="32"/>
          <w:lang w:val="en-US" w:eastAsia="zh-CN"/>
        </w:rPr>
        <w:t>2020年突如其来的新冠疫情，</w:t>
      </w:r>
      <w:r>
        <w:rPr>
          <w:rFonts w:hint="eastAsia" w:ascii="方正仿宋_GBK" w:hAnsi="方正仿宋_GBK" w:eastAsia="方正仿宋_GBK" w:cs="方正仿宋_GBK"/>
          <w:kern w:val="0"/>
          <w:sz w:val="32"/>
          <w:szCs w:val="32"/>
        </w:rPr>
        <w:t>水运局离退休</w:t>
      </w:r>
      <w:r>
        <w:rPr>
          <w:rFonts w:hint="eastAsia" w:ascii="方正仿宋_GBK" w:hAnsi="方正仿宋_GBK" w:eastAsia="方正仿宋_GBK" w:cs="方正仿宋_GBK"/>
          <w:kern w:val="0"/>
          <w:sz w:val="32"/>
          <w:szCs w:val="32"/>
          <w:lang w:val="en-US" w:eastAsia="zh-CN"/>
        </w:rPr>
        <w:t>办公室积极引导组织离退休</w:t>
      </w:r>
      <w:r>
        <w:rPr>
          <w:rFonts w:hint="eastAsia" w:ascii="方正仿宋_GBK" w:hAnsi="方正仿宋_GBK" w:eastAsia="方正仿宋_GBK" w:cs="方正仿宋_GBK"/>
          <w:kern w:val="0"/>
          <w:sz w:val="32"/>
          <w:szCs w:val="32"/>
        </w:rPr>
        <w:t>干部职工</w:t>
      </w:r>
      <w:r>
        <w:rPr>
          <w:rFonts w:hint="eastAsia" w:ascii="方正仿宋_GBK" w:hAnsi="方正仿宋_GBK" w:eastAsia="方正仿宋_GBK" w:cs="方正仿宋_GBK"/>
          <w:kern w:val="0"/>
          <w:sz w:val="32"/>
          <w:szCs w:val="32"/>
          <w:lang w:val="en-US" w:eastAsia="zh-CN"/>
        </w:rPr>
        <w:t>特别是老党员，</w:t>
      </w:r>
      <w:r>
        <w:rPr>
          <w:rFonts w:hint="default" w:ascii="Times New Roman" w:hAnsi="Times New Roman" w:eastAsia="方正仿宋_GBK" w:cs="Times New Roman"/>
          <w:kern w:val="0"/>
          <w:sz w:val="32"/>
          <w:szCs w:val="32"/>
        </w:rPr>
        <w:t>在抗击新冠肺炎疫情期间</w:t>
      </w:r>
      <w:r>
        <w:rPr>
          <w:rFonts w:hint="eastAsia" w:ascii="方正仿宋_GBK" w:hAnsi="方正仿宋_GBK" w:eastAsia="方正仿宋_GBK" w:cs="方正仿宋_GBK"/>
          <w:kern w:val="0"/>
          <w:sz w:val="32"/>
          <w:szCs w:val="32"/>
        </w:rPr>
        <w:t>主动担当作为，以实际行动</w:t>
      </w:r>
      <w:r>
        <w:rPr>
          <w:rFonts w:hint="default" w:ascii="Times New Roman" w:hAnsi="Times New Roman" w:eastAsia="方正仿宋_GBK" w:cs="Times New Roman"/>
          <w:kern w:val="0"/>
          <w:sz w:val="32"/>
          <w:szCs w:val="32"/>
        </w:rPr>
        <w:t>积极参与所居住社区的疫情防控工作</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b/>
          <w:bCs/>
          <w:kern w:val="0"/>
          <w:sz w:val="32"/>
          <w:szCs w:val="32"/>
          <w:lang w:val="en-US" w:eastAsia="zh-CN"/>
        </w:rPr>
        <w:t>一是</w:t>
      </w:r>
      <w:r>
        <w:rPr>
          <w:rFonts w:hint="eastAsia" w:ascii="Times New Roman" w:hAnsi="Times New Roman" w:eastAsia="方正仿宋_GBK" w:cs="Times New Roman"/>
          <w:b w:val="0"/>
          <w:bCs w:val="0"/>
          <w:kern w:val="0"/>
          <w:sz w:val="32"/>
          <w:szCs w:val="32"/>
          <w:lang w:val="en-US" w:eastAsia="zh-CN"/>
        </w:rPr>
        <w:t>组建抗疫志愿者服务队，加入到抗疫最前线</w:t>
      </w:r>
      <w:r>
        <w:rPr>
          <w:rFonts w:hint="eastAsia" w:ascii="Times New Roman" w:hAnsi="Times New Roman" w:eastAsia="方正仿宋_GBK" w:cs="Times New Roman"/>
          <w:b/>
          <w:bCs/>
          <w:kern w:val="0"/>
          <w:sz w:val="32"/>
          <w:szCs w:val="32"/>
          <w:lang w:val="en-US" w:eastAsia="zh-CN"/>
        </w:rPr>
        <w:t>。</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水运局</w:t>
      </w:r>
      <w:r>
        <w:rPr>
          <w:rFonts w:hint="default" w:ascii="Times New Roman" w:hAnsi="Times New Roman" w:eastAsia="方正仿宋_GBK" w:cs="Times New Roman"/>
          <w:color w:val="000000" w:themeColor="text1"/>
          <w:kern w:val="0"/>
          <w:sz w:val="32"/>
          <w:szCs w:val="32"/>
          <w14:textFill>
            <w14:solidFill>
              <w14:schemeClr w14:val="tx1"/>
            </w14:solidFill>
          </w14:textFill>
        </w:rPr>
        <w:t>离退休职工30余人，主动请缨，组建了志愿服务队，参与社区入户调查登记、卡点执勤、积极向群众宣传防疫知识，</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倡</w:t>
      </w:r>
      <w:r>
        <w:rPr>
          <w:rFonts w:hint="default" w:ascii="Times New Roman" w:hAnsi="Times New Roman" w:eastAsia="方正仿宋_GBK" w:cs="Times New Roman"/>
          <w:color w:val="000000" w:themeColor="text1"/>
          <w:kern w:val="0"/>
          <w:sz w:val="32"/>
          <w:szCs w:val="32"/>
          <w14:textFill>
            <w14:solidFill>
              <w14:schemeClr w14:val="tx1"/>
            </w14:solidFill>
          </w14:textFill>
        </w:rPr>
        <w:t>导群众</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坚持</w:t>
      </w:r>
      <w:r>
        <w:rPr>
          <w:rFonts w:hint="default" w:ascii="Times New Roman" w:hAnsi="Times New Roman" w:eastAsia="方正仿宋_GBK" w:cs="Times New Roman"/>
          <w:color w:val="000000" w:themeColor="text1"/>
          <w:kern w:val="0"/>
          <w:sz w:val="32"/>
          <w:szCs w:val="32"/>
          <w14:textFill>
            <w14:solidFill>
              <w14:schemeClr w14:val="tx1"/>
            </w14:solidFill>
          </w14:textFill>
        </w:rPr>
        <w:t>科学</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健康</w:t>
      </w:r>
      <w:r>
        <w:rPr>
          <w:rFonts w:hint="default" w:ascii="Times New Roman" w:hAnsi="Times New Roman" w:eastAsia="方正仿宋_GBK" w:cs="Times New Roman"/>
          <w:color w:val="000000" w:themeColor="text1"/>
          <w:kern w:val="0"/>
          <w:sz w:val="32"/>
          <w:szCs w:val="32"/>
          <w14:textFill>
            <w14:solidFill>
              <w14:schemeClr w14:val="tx1"/>
            </w14:solidFill>
          </w14:textFill>
        </w:rPr>
        <w:t>的生活方式，增强抗击疫情信心。</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如：</w:t>
      </w:r>
      <w:r>
        <w:rPr>
          <w:rFonts w:hint="default" w:ascii="Times New Roman" w:hAnsi="Times New Roman" w:eastAsia="方正仿宋_GBK" w:cs="Times New Roman"/>
          <w:color w:val="000000" w:themeColor="text1"/>
          <w:kern w:val="0"/>
          <w:sz w:val="32"/>
          <w:szCs w:val="32"/>
          <w14:textFill>
            <w14:solidFill>
              <w14:schemeClr w14:val="tx1"/>
            </w14:solidFill>
          </w14:textFill>
        </w:rPr>
        <w:t>在</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抗</w:t>
      </w:r>
      <w:r>
        <w:rPr>
          <w:rFonts w:hint="default" w:ascii="Times New Roman" w:hAnsi="Times New Roman" w:eastAsia="方正仿宋_GBK" w:cs="Times New Roman"/>
          <w:color w:val="000000" w:themeColor="text1"/>
          <w:kern w:val="0"/>
          <w:sz w:val="32"/>
          <w:szCs w:val="32"/>
          <w14:textFill>
            <w14:solidFill>
              <w14:schemeClr w14:val="tx1"/>
            </w14:solidFill>
          </w14:textFill>
        </w:rPr>
        <w:t>疫期间随着疫情的发展，小区出现多个居家隔离户</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离退休支部书记韩忠义同志密切联系隔离户，帮助住户购买生活必需品。其中一位女士来电，请他帮忙买点酒精，他没有多想就答应了。接着跑了多家药店才发现酒精早已售完。但是他认为答应的事就要办到，于是他和爱人商量，把家里准备的酒精分给这位女士一半。</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还有一次，</w:t>
      </w:r>
      <w:r>
        <w:rPr>
          <w:rFonts w:hint="default" w:ascii="Times New Roman" w:hAnsi="Times New Roman" w:eastAsia="方正仿宋_GBK" w:cs="Times New Roman"/>
          <w:color w:val="000000" w:themeColor="text1"/>
          <w:kern w:val="0"/>
          <w:sz w:val="32"/>
          <w:szCs w:val="32"/>
          <w14:textFill>
            <w14:solidFill>
              <w14:schemeClr w14:val="tx1"/>
            </w14:solidFill>
          </w14:textFill>
        </w:rPr>
        <w:t>韩忠义同志接到社区通知，有一住户儿女从外地回家过节，韩忠义同志和社区干部立即上门排查。当他们表明身份并对这家人进行测量体温时，这家人立即产生了不悦的情绪，觉得志愿者们小题大做，家里人都很健康，影响了他们阖家欢乐的喜悦气氛。志愿者们排查结束准备离开时，主人毫不客气地说：“出去的时候把门带上。”那一刻，韩忠义同志眼泪在打转。可越是这种时刻，越不能去计较。韩忠义同志说：“我是一名共产党员又是一位党支部书记，受党培养教育多年，理应在关键时刻响应党的号召，做一些力所能及的事，这点委屈不算什么”。</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 xml:space="preserve"> 二</w:t>
      </w:r>
      <w:r>
        <w:rPr>
          <w:rFonts w:hint="default" w:ascii="Times New Roman" w:hAnsi="Times New Roman" w:eastAsia="方正仿宋_GBK" w:cs="Times New Roman"/>
          <w:b/>
          <w:bCs/>
          <w:kern w:val="0"/>
          <w:sz w:val="32"/>
          <w:szCs w:val="32"/>
        </w:rPr>
        <w:t>是</w:t>
      </w:r>
      <w:r>
        <w:rPr>
          <w:rFonts w:hint="default" w:ascii="Times New Roman" w:hAnsi="Times New Roman" w:eastAsia="方正仿宋_GBK" w:cs="Times New Roman"/>
          <w:kern w:val="0"/>
          <w:sz w:val="32"/>
          <w:szCs w:val="32"/>
        </w:rPr>
        <w:t xml:space="preserve">示范带动，感召战“疫”团队。在志愿服务队的带动和感召下，广大离退休党员、职工凝聚力量为疫情防控提供援助。退休老党员张丽华母女为社区工作人员及志愿者捐赠矿泉水10件、方便面24桶、糕点10袋；常年体弱多病的退休职工徐庆彩，看见志愿者入户登记时辛苦的样子，便主动捐赠矿泉水10件；退休老党员赵连全在电视上看到疫情一线紧缺物资，主动向疫区捐款1000元，他说“我作为一名共产党员，不能只享受党和国家的关心，也想为抗击疫情做一点贡献。”当接到单位组织党员自愿捐款通知后，离退休老党员积极响应、踊跃捐款，短短三天时间 121 名离退休党员共捐款13315元，支持战“疫”。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val="en-US" w:eastAsia="zh-CN"/>
        </w:rPr>
        <w:t>三</w:t>
      </w:r>
      <w:r>
        <w:rPr>
          <w:rFonts w:hint="eastAsia" w:ascii="方正黑体_GBK" w:hAnsi="方正黑体_GBK" w:eastAsia="方正黑体_GBK" w:cs="方正黑体_GBK"/>
          <w:b w:val="0"/>
          <w:bCs w:val="0"/>
          <w:sz w:val="32"/>
          <w:szCs w:val="32"/>
        </w:rPr>
        <w:t>、</w:t>
      </w:r>
      <w:r>
        <w:rPr>
          <w:rFonts w:hint="eastAsia" w:ascii="方正黑体_GBK" w:hAnsi="方正黑体_GBK" w:eastAsia="方正黑体_GBK" w:cs="方正黑体_GBK"/>
          <w:b w:val="0"/>
          <w:bCs w:val="0"/>
          <w:sz w:val="32"/>
          <w:szCs w:val="32"/>
          <w:lang w:val="en-US" w:eastAsia="zh-CN"/>
        </w:rPr>
        <w:t>攻坚克难</w:t>
      </w:r>
      <w:r>
        <w:rPr>
          <w:rFonts w:hint="eastAsia" w:ascii="方正黑体_GBK" w:hAnsi="方正黑体_GBK" w:eastAsia="方正黑体_GBK" w:cs="方正黑体_GBK"/>
          <w:b w:val="0"/>
          <w:bCs w:val="0"/>
          <w:sz w:val="32"/>
          <w:szCs w:val="32"/>
        </w:rPr>
        <w:t>，完成退休人员社会化管理工作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为认真贯彻落实党中央国务院决策部署，按照云南省政府、</w:t>
      </w:r>
      <w:r>
        <w:rPr>
          <w:rFonts w:hint="eastAsia" w:ascii="Times New Roman" w:hAnsi="Times New Roman" w:eastAsia="方正仿宋_GBK" w:cs="Times New Roman"/>
          <w:sz w:val="32"/>
          <w:szCs w:val="32"/>
          <w:lang w:val="en-US" w:eastAsia="zh-CN"/>
        </w:rPr>
        <w:t>省</w:t>
      </w:r>
      <w:r>
        <w:rPr>
          <w:rFonts w:hint="default" w:ascii="Times New Roman" w:hAnsi="Times New Roman" w:eastAsia="方正仿宋_GBK" w:cs="Times New Roman"/>
          <w:sz w:val="32"/>
          <w:szCs w:val="32"/>
        </w:rPr>
        <w:t>国资委</w:t>
      </w:r>
      <w:r>
        <w:rPr>
          <w:rFonts w:hint="eastAsia" w:ascii="Times New Roman" w:hAnsi="Times New Roman" w:eastAsia="方正仿宋_GBK" w:cs="Times New Roman"/>
          <w:sz w:val="32"/>
          <w:szCs w:val="32"/>
          <w:lang w:val="en-US" w:eastAsia="zh-CN"/>
        </w:rPr>
        <w:t>及农垦</w:t>
      </w:r>
      <w:r>
        <w:rPr>
          <w:rFonts w:hint="default" w:ascii="Times New Roman" w:hAnsi="Times New Roman" w:eastAsia="方正仿宋_GBK" w:cs="Times New Roman"/>
          <w:sz w:val="32"/>
          <w:szCs w:val="32"/>
        </w:rPr>
        <w:t>集团党委的要求，在局党委的高度重视下积极</w:t>
      </w:r>
      <w:r>
        <w:rPr>
          <w:rFonts w:hint="default" w:ascii="Times New Roman" w:hAnsi="Times New Roman" w:eastAsia="方正仿宋_GBK" w:cs="Times New Roman"/>
          <w:color w:val="000000"/>
          <w:sz w:val="32"/>
          <w:szCs w:val="32"/>
        </w:rPr>
        <w:t>推进国有企业退休人员社会化管理工作。</w:t>
      </w:r>
      <w:r>
        <w:rPr>
          <w:rFonts w:hint="default" w:ascii="Times New Roman" w:hAnsi="Times New Roman" w:eastAsia="方正仿宋_GBK" w:cs="Times New Roman"/>
          <w:sz w:val="32"/>
          <w:szCs w:val="32"/>
        </w:rPr>
        <w:t>由于水运局属跨省企业，退休人员社会化管理财政补助费用涉及云南、四川两省财政资金补助标准和渠道等相关问题，两省政策衔接难度大。加之水运局退休人员人数较多，常住地较为分散，移交工作面临诸多问题和困难，移交难度非常大。在</w:t>
      </w:r>
      <w:r>
        <w:rPr>
          <w:rFonts w:hint="eastAsia" w:ascii="Times New Roman" w:hAnsi="Times New Roman" w:eastAsia="方正仿宋_GBK" w:cs="Times New Roman"/>
          <w:sz w:val="32"/>
          <w:szCs w:val="32"/>
          <w:lang w:val="en-US" w:eastAsia="zh-CN"/>
        </w:rPr>
        <w:t>省委老干局、</w:t>
      </w:r>
      <w:r>
        <w:rPr>
          <w:rFonts w:hint="default" w:ascii="Times New Roman" w:hAnsi="Times New Roman" w:eastAsia="方正仿宋_GBK" w:cs="Times New Roman"/>
          <w:sz w:val="32"/>
          <w:szCs w:val="32"/>
        </w:rPr>
        <w:t>省国资委和云南农垦集团的帮助指导下，水运局</w:t>
      </w:r>
      <w:r>
        <w:rPr>
          <w:rFonts w:hint="eastAsia" w:ascii="Times New Roman" w:hAnsi="Times New Roman" w:eastAsia="方正仿宋_GBK" w:cs="Times New Roman"/>
          <w:sz w:val="32"/>
          <w:szCs w:val="32"/>
          <w:lang w:val="en-US" w:eastAsia="zh-CN"/>
        </w:rPr>
        <w:t>离退休办公室作为主责部门</w:t>
      </w:r>
      <w:r>
        <w:rPr>
          <w:rFonts w:hint="default" w:ascii="Times New Roman" w:hAnsi="Times New Roman" w:eastAsia="方正仿宋_GBK" w:cs="Times New Roman"/>
          <w:sz w:val="32"/>
          <w:szCs w:val="32"/>
        </w:rPr>
        <w:t>全力开展移交工作，先后20多次向攀枝花市政府、区政府及相关部门反映，积极沟通协调。经过不懈努力，克服了省内企业难以想象的困难，移交工作逐步得到了攀枝花市、区、镇等各级政府的理解和支持，</w:t>
      </w:r>
      <w:r>
        <w:rPr>
          <w:rFonts w:hint="eastAsia" w:ascii="Times New Roman" w:hAnsi="Times New Roman" w:eastAsia="方正仿宋_GBK" w:cs="Times New Roman"/>
          <w:sz w:val="32"/>
          <w:szCs w:val="32"/>
          <w:lang w:val="en-US" w:eastAsia="zh-CN"/>
        </w:rPr>
        <w:t>如期</w:t>
      </w:r>
      <w:r>
        <w:rPr>
          <w:rFonts w:hint="default" w:ascii="Times New Roman" w:hAnsi="Times New Roman" w:eastAsia="方正仿宋_GBK" w:cs="Times New Roman"/>
          <w:sz w:val="32"/>
          <w:szCs w:val="32"/>
        </w:rPr>
        <w:t>在</w:t>
      </w:r>
      <w:r>
        <w:rPr>
          <w:rFonts w:hint="eastAsia" w:ascii="Times New Roman" w:hAnsi="Times New Roman" w:eastAsia="方正仿宋_GBK" w:cs="Times New Roman"/>
          <w:sz w:val="32"/>
          <w:szCs w:val="32"/>
          <w:lang w:val="en-US" w:eastAsia="zh-CN"/>
        </w:rPr>
        <w:t>2020年</w:t>
      </w:r>
      <w:r>
        <w:rPr>
          <w:rFonts w:hint="default" w:ascii="Times New Roman" w:hAnsi="Times New Roman" w:eastAsia="方正仿宋_GBK" w:cs="Times New Roman"/>
          <w:sz w:val="32"/>
          <w:szCs w:val="32"/>
        </w:rPr>
        <w:t>12月底完成了水运局退休人员社会化管理移交工作，</w:t>
      </w:r>
      <w:r>
        <w:rPr>
          <w:rFonts w:hint="eastAsia" w:ascii="Times New Roman" w:hAnsi="Times New Roman" w:eastAsia="方正仿宋_GBK" w:cs="Times New Roman"/>
          <w:sz w:val="32"/>
          <w:szCs w:val="32"/>
          <w:lang w:val="en-US" w:eastAsia="zh-CN"/>
        </w:rPr>
        <w:t>完成1650份退休人员人事档案移交、202名退休党员组织关系移交，</w:t>
      </w:r>
      <w:r>
        <w:rPr>
          <w:rFonts w:hint="default" w:ascii="Times New Roman" w:hAnsi="Times New Roman" w:eastAsia="方正仿宋_GBK" w:cs="Times New Roman"/>
          <w:sz w:val="32"/>
          <w:szCs w:val="32"/>
        </w:rPr>
        <w:t>成为了云南省首例省属国有企业退休人员社会化管理跨省移交的</w:t>
      </w:r>
      <w:r>
        <w:rPr>
          <w:rFonts w:hint="eastAsia" w:ascii="Times New Roman" w:hAnsi="Times New Roman" w:eastAsia="方正仿宋_GBK" w:cs="Times New Roman"/>
          <w:sz w:val="32"/>
          <w:szCs w:val="32"/>
          <w:lang w:val="en-US" w:eastAsia="zh-CN"/>
        </w:rPr>
        <w:t>典范</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四</w:t>
      </w:r>
      <w:r>
        <w:rPr>
          <w:rFonts w:hint="eastAsia" w:ascii="方正黑体_GBK" w:hAnsi="方正黑体_GBK" w:eastAsia="方正黑体_GBK" w:cs="方正黑体_GBK"/>
          <w:b w:val="0"/>
          <w:bCs w:val="0"/>
          <w:sz w:val="32"/>
          <w:szCs w:val="32"/>
        </w:rPr>
        <w:t>、用心用情</w:t>
      </w:r>
      <w:r>
        <w:rPr>
          <w:rFonts w:hint="eastAsia" w:ascii="方正黑体_GBK" w:hAnsi="方正黑体_GBK" w:eastAsia="方正黑体_GBK" w:cs="方正黑体_GBK"/>
          <w:b w:val="0"/>
          <w:bCs w:val="0"/>
          <w:sz w:val="32"/>
          <w:szCs w:val="32"/>
          <w:lang w:eastAsia="zh-CN"/>
        </w:rPr>
        <w:t>，</w:t>
      </w:r>
      <w:r>
        <w:rPr>
          <w:rFonts w:hint="eastAsia" w:ascii="方正黑体_GBK" w:hAnsi="方正黑体_GBK" w:eastAsia="方正黑体_GBK" w:cs="方正黑体_GBK"/>
          <w:b w:val="0"/>
          <w:bCs w:val="0"/>
          <w:sz w:val="32"/>
          <w:szCs w:val="32"/>
          <w:lang w:val="en-US" w:eastAsia="zh-CN"/>
        </w:rPr>
        <w:t>做好</w:t>
      </w:r>
      <w:r>
        <w:rPr>
          <w:rFonts w:hint="eastAsia" w:ascii="方正黑体_GBK" w:hAnsi="方正黑体_GBK" w:eastAsia="方正黑体_GBK" w:cs="方正黑体_GBK"/>
          <w:b w:val="0"/>
          <w:bCs w:val="0"/>
          <w:sz w:val="32"/>
          <w:szCs w:val="32"/>
        </w:rPr>
        <w:t>离退休老同志</w:t>
      </w:r>
      <w:r>
        <w:rPr>
          <w:rFonts w:hint="eastAsia" w:ascii="方正黑体_GBK" w:hAnsi="方正黑体_GBK" w:eastAsia="方正黑体_GBK" w:cs="方正黑体_GBK"/>
          <w:b w:val="0"/>
          <w:bCs w:val="0"/>
          <w:sz w:val="32"/>
          <w:szCs w:val="32"/>
          <w:lang w:val="en-US" w:eastAsia="zh-CN"/>
        </w:rPr>
        <w:t>精准服务</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bCs/>
          <w:sz w:val="32"/>
          <w:szCs w:val="32"/>
        </w:rPr>
        <w:t>一是</w:t>
      </w:r>
      <w:r>
        <w:rPr>
          <w:rFonts w:hint="eastAsia" w:ascii="Times New Roman" w:hAnsi="Times New Roman" w:eastAsia="方正仿宋_GBK" w:cs="Times New Roman"/>
          <w:b w:val="0"/>
          <w:bCs w:val="0"/>
          <w:sz w:val="32"/>
          <w:szCs w:val="32"/>
          <w:lang w:val="en-US" w:eastAsia="zh-CN"/>
        </w:rPr>
        <w:t>认真做好政治思想上的精准服务。</w:t>
      </w:r>
      <w:r>
        <w:rPr>
          <w:rFonts w:hint="default" w:ascii="Times New Roman" w:hAnsi="Times New Roman" w:eastAsia="方正仿宋_GBK" w:cs="Times New Roman"/>
          <w:sz w:val="32"/>
          <w:szCs w:val="32"/>
        </w:rPr>
        <w:t>积极开展“离岗不离党，退休不褪色”系列活动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通过</w:t>
      </w:r>
      <w:r>
        <w:rPr>
          <w:rFonts w:hint="eastAsia" w:ascii="Times New Roman" w:hAnsi="Times New Roman" w:eastAsia="方正仿宋_GBK" w:cs="Times New Roman"/>
          <w:sz w:val="32"/>
          <w:szCs w:val="32"/>
          <w:lang w:val="en-US" w:eastAsia="zh-CN"/>
        </w:rPr>
        <w:t>为老干部订阅</w:t>
      </w:r>
      <w:r>
        <w:rPr>
          <w:rFonts w:hint="default" w:ascii="Times New Roman" w:hAnsi="Times New Roman" w:eastAsia="方正仿宋_GBK" w:cs="Times New Roman"/>
          <w:sz w:val="32"/>
          <w:szCs w:val="32"/>
        </w:rPr>
        <w:t>报刊、杂志</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组织开展</w:t>
      </w:r>
      <w:r>
        <w:rPr>
          <w:rFonts w:hint="default" w:ascii="Times New Roman" w:hAnsi="Times New Roman" w:eastAsia="方正仿宋_GBK" w:cs="Times New Roman"/>
          <w:sz w:val="32"/>
          <w:szCs w:val="32"/>
        </w:rPr>
        <w:t>讲座、座谈</w:t>
      </w:r>
      <w:r>
        <w:rPr>
          <w:rFonts w:hint="eastAsia" w:ascii="Times New Roman" w:hAnsi="Times New Roman" w:eastAsia="方正仿宋_GBK" w:cs="Times New Roman"/>
          <w:sz w:val="32"/>
          <w:szCs w:val="32"/>
          <w:lang w:val="en-US" w:eastAsia="zh-CN"/>
        </w:rPr>
        <w:t>等多种</w:t>
      </w:r>
      <w:r>
        <w:rPr>
          <w:rFonts w:hint="default" w:ascii="Times New Roman" w:hAnsi="Times New Roman" w:eastAsia="方正仿宋_GBK" w:cs="Times New Roman"/>
          <w:sz w:val="32"/>
          <w:szCs w:val="32"/>
        </w:rPr>
        <w:t>形式，</w:t>
      </w:r>
      <w:r>
        <w:rPr>
          <w:rFonts w:hint="eastAsia" w:ascii="Times New Roman" w:hAnsi="Times New Roman" w:eastAsia="方正仿宋_GBK" w:cs="Times New Roman"/>
          <w:sz w:val="32"/>
          <w:szCs w:val="32"/>
          <w:lang w:val="en-US" w:eastAsia="zh-CN"/>
        </w:rPr>
        <w:t>积极教育引导广大离退休干部持续</w:t>
      </w:r>
      <w:r>
        <w:rPr>
          <w:rFonts w:hint="default" w:ascii="Times New Roman" w:hAnsi="Times New Roman" w:eastAsia="方正仿宋_GBK" w:cs="Times New Roman"/>
          <w:sz w:val="32"/>
          <w:szCs w:val="32"/>
        </w:rPr>
        <w:t>学习习近平新时代中国特色社会主义思想</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kern w:val="0"/>
          <w:sz w:val="32"/>
          <w:szCs w:val="32"/>
        </w:rPr>
        <w:t>努力做到政治坚定、思想常新、理想永存</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在思想上和行动上</w:t>
      </w:r>
      <w:r>
        <w:rPr>
          <w:rFonts w:hint="default" w:ascii="Times New Roman" w:hAnsi="Times New Roman" w:eastAsia="方正仿宋_GBK" w:cs="Times New Roman"/>
          <w:sz w:val="32"/>
          <w:szCs w:val="32"/>
        </w:rPr>
        <w:t>始终同以习近平同志为核心的党中央保持高度一致。</w:t>
      </w:r>
      <w:r>
        <w:rPr>
          <w:rFonts w:hint="eastAsia" w:ascii="Times New Roman" w:hAnsi="Times New Roman" w:eastAsia="方正仿宋_GBK" w:cs="Times New Roman"/>
          <w:sz w:val="32"/>
          <w:szCs w:val="32"/>
          <w:lang w:val="en-US" w:eastAsia="zh-CN"/>
        </w:rPr>
        <w:t>水运局</w:t>
      </w:r>
      <w:r>
        <w:rPr>
          <w:rFonts w:hint="default" w:ascii="Times New Roman" w:hAnsi="Times New Roman" w:eastAsia="方正仿宋_GBK" w:cs="Times New Roman"/>
          <w:sz w:val="32"/>
          <w:szCs w:val="32"/>
        </w:rPr>
        <w:t>为老干部订阅《金色时光》</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学习参考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等报纸杂志</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为离退休干部提供活动场所</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组织有益于离退休干部身心健康的文体活动</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b/>
          <w:sz w:val="32"/>
          <w:szCs w:val="32"/>
          <w:lang w:val="en-US" w:eastAsia="zh-CN"/>
        </w:rPr>
        <w:t>二</w:t>
      </w:r>
      <w:r>
        <w:rPr>
          <w:rFonts w:hint="default" w:ascii="Times New Roman" w:hAnsi="Times New Roman" w:eastAsia="方正仿宋_GBK" w:cs="Times New Roman"/>
          <w:b/>
          <w:sz w:val="32"/>
          <w:szCs w:val="32"/>
        </w:rPr>
        <w:t>是</w:t>
      </w:r>
      <w:r>
        <w:rPr>
          <w:rFonts w:hint="eastAsia" w:ascii="Times New Roman" w:hAnsi="Times New Roman" w:eastAsia="方正仿宋_GBK" w:cs="Times New Roman"/>
          <w:b w:val="0"/>
          <w:bCs/>
          <w:sz w:val="32"/>
          <w:szCs w:val="32"/>
          <w:lang w:val="en-US" w:eastAsia="zh-CN"/>
        </w:rPr>
        <w:t>认真做好活动形式上的精准服务。</w:t>
      </w:r>
      <w:r>
        <w:rPr>
          <w:rFonts w:hint="default" w:ascii="Times New Roman" w:hAnsi="Times New Roman" w:eastAsia="方正仿宋_GBK" w:cs="Times New Roman"/>
          <w:sz w:val="32"/>
          <w:szCs w:val="32"/>
        </w:rPr>
        <w:t>在组织形式上，根据老干部的身体状况和居住情况，本着就地、就近、方便</w:t>
      </w:r>
      <w:r>
        <w:rPr>
          <w:rFonts w:hint="eastAsia" w:ascii="Times New Roman" w:hAnsi="Times New Roman" w:eastAsia="方正仿宋_GBK" w:cs="Times New Roman"/>
          <w:sz w:val="32"/>
          <w:szCs w:val="32"/>
          <w:lang w:val="en-US" w:eastAsia="zh-CN"/>
        </w:rPr>
        <w:t>老干部</w:t>
      </w:r>
      <w:r>
        <w:rPr>
          <w:rFonts w:hint="default" w:ascii="Times New Roman" w:hAnsi="Times New Roman" w:eastAsia="方正仿宋_GBK" w:cs="Times New Roman"/>
          <w:sz w:val="32"/>
          <w:szCs w:val="32"/>
        </w:rPr>
        <w:t>的原则，缩小片区成立学习小组，</w:t>
      </w:r>
      <w:r>
        <w:rPr>
          <w:rFonts w:hint="eastAsia" w:ascii="Times New Roman" w:hAnsi="Times New Roman" w:eastAsia="方正仿宋_GBK" w:cs="Times New Roman"/>
          <w:sz w:val="32"/>
          <w:szCs w:val="32"/>
          <w:lang w:val="en-US" w:eastAsia="zh-CN"/>
        </w:rPr>
        <w:t>有效</w:t>
      </w:r>
      <w:r>
        <w:rPr>
          <w:rFonts w:hint="default" w:ascii="Times New Roman" w:hAnsi="Times New Roman" w:eastAsia="方正仿宋_GBK" w:cs="Times New Roman"/>
          <w:sz w:val="32"/>
          <w:szCs w:val="32"/>
        </w:rPr>
        <w:t>解决老干部居住分散、行动不便、较难集中学习</w:t>
      </w:r>
      <w:r>
        <w:rPr>
          <w:rFonts w:hint="eastAsia" w:ascii="Times New Roman" w:hAnsi="Times New Roman" w:eastAsia="方正仿宋_GBK" w:cs="Times New Roman"/>
          <w:sz w:val="32"/>
          <w:szCs w:val="32"/>
          <w:lang w:val="en-US" w:eastAsia="zh-CN"/>
        </w:rPr>
        <w:t>等问题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在学习方式上灵活多样，</w:t>
      </w:r>
      <w:r>
        <w:rPr>
          <w:rFonts w:hint="eastAsia" w:ascii="Times New Roman" w:hAnsi="Times New Roman" w:eastAsia="方正仿宋_GBK" w:cs="Times New Roman"/>
          <w:sz w:val="32"/>
          <w:szCs w:val="32"/>
          <w:lang w:val="en-US" w:eastAsia="zh-CN"/>
        </w:rPr>
        <w:t>大力推广运用</w:t>
      </w:r>
      <w:r>
        <w:rPr>
          <w:rFonts w:ascii="Times New Roman" w:hAnsi="Times New Roman" w:eastAsia="方正仿宋_GBK" w:cs="Times New Roman"/>
          <w:kern w:val="0"/>
          <w:sz w:val="32"/>
          <w:szCs w:val="32"/>
        </w:rPr>
        <w:t>云岭先锋APP、金色时光等平台，</w:t>
      </w:r>
      <w:r>
        <w:rPr>
          <w:rFonts w:hint="eastAsia" w:ascii="Times New Roman" w:hAnsi="Times New Roman" w:eastAsia="方正仿宋_GBK" w:cs="Times New Roman"/>
          <w:kern w:val="0"/>
          <w:sz w:val="32"/>
          <w:szCs w:val="32"/>
          <w:lang w:val="en-US" w:eastAsia="zh-CN"/>
        </w:rPr>
        <w:t>采取</w:t>
      </w:r>
      <w:r>
        <w:rPr>
          <w:rFonts w:hint="eastAsia" w:ascii="Times New Roman" w:hAnsi="Times New Roman" w:eastAsia="方正仿宋_GBK" w:cs="Times New Roman"/>
          <w:sz w:val="32"/>
          <w:szCs w:val="32"/>
          <w:lang w:val="en-US" w:eastAsia="zh-CN"/>
        </w:rPr>
        <w:t>送学上门、线上推送或</w:t>
      </w:r>
      <w:r>
        <w:rPr>
          <w:rFonts w:hint="default" w:ascii="Times New Roman" w:hAnsi="Times New Roman" w:eastAsia="方正仿宋_GBK" w:cs="Times New Roman"/>
          <w:sz w:val="32"/>
          <w:szCs w:val="32"/>
        </w:rPr>
        <w:t>邮寄学习材料等</w:t>
      </w:r>
      <w:r>
        <w:rPr>
          <w:rFonts w:hint="eastAsia" w:ascii="Times New Roman" w:hAnsi="Times New Roman" w:eastAsia="方正仿宋_GBK" w:cs="Times New Roman"/>
          <w:sz w:val="32"/>
          <w:szCs w:val="32"/>
          <w:lang w:val="en-US" w:eastAsia="zh-CN"/>
        </w:rPr>
        <w:t>方式</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使老干部</w:t>
      </w:r>
      <w:r>
        <w:rPr>
          <w:rFonts w:hint="default" w:ascii="Times New Roman" w:hAnsi="Times New Roman" w:eastAsia="方正仿宋_GBK" w:cs="Times New Roman"/>
          <w:sz w:val="32"/>
          <w:szCs w:val="32"/>
        </w:rPr>
        <w:t>足不出户也能及时了解国际国内形势及党和国家的方针政策</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做到学习内容新、学习形式活、学习效果实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在学习内容上，做到宜简不宜繁，突出重点，追求实效，既有时事政治，又有科学养生保健知识。</w:t>
      </w:r>
      <w:r>
        <w:rPr>
          <w:rFonts w:hint="eastAsia" w:ascii="Times New Roman" w:hAnsi="Times New Roman" w:eastAsia="方正仿宋_GBK" w:cs="Times New Roman"/>
          <w:sz w:val="32"/>
          <w:szCs w:val="32"/>
          <w:lang w:val="en-US" w:eastAsia="zh-CN"/>
        </w:rPr>
        <w:t>每逢重大节假日水运局领导班子统筹安排时间专门到老干部家中</w:t>
      </w:r>
      <w:r>
        <w:rPr>
          <w:rFonts w:hint="default" w:ascii="Times New Roman" w:hAnsi="Times New Roman" w:eastAsia="方正仿宋_GBK" w:cs="Times New Roman"/>
          <w:sz w:val="32"/>
          <w:szCs w:val="32"/>
        </w:rPr>
        <w:t>看望</w:t>
      </w:r>
      <w:r>
        <w:rPr>
          <w:rFonts w:hint="eastAsia" w:ascii="Times New Roman" w:hAnsi="Times New Roman" w:eastAsia="方正仿宋_GBK" w:cs="Times New Roman"/>
          <w:sz w:val="32"/>
          <w:szCs w:val="32"/>
          <w:lang w:val="en-US" w:eastAsia="zh-CN"/>
        </w:rPr>
        <w:t>慰问；</w:t>
      </w:r>
      <w:r>
        <w:rPr>
          <w:rFonts w:hint="default" w:ascii="Times New Roman" w:hAnsi="Times New Roman" w:eastAsia="方正仿宋_GBK" w:cs="Times New Roman"/>
          <w:spacing w:val="8"/>
          <w:sz w:val="32"/>
          <w:szCs w:val="32"/>
        </w:rPr>
        <w:t>针对离休干部</w:t>
      </w:r>
      <w:r>
        <w:rPr>
          <w:rFonts w:hint="eastAsia" w:ascii="Times New Roman" w:hAnsi="Times New Roman" w:eastAsia="方正仿宋_GBK" w:cs="Times New Roman"/>
          <w:spacing w:val="8"/>
          <w:sz w:val="32"/>
          <w:szCs w:val="32"/>
          <w:lang w:val="en-US" w:eastAsia="zh-CN"/>
        </w:rPr>
        <w:t>费用报销</w:t>
      </w:r>
      <w:r>
        <w:rPr>
          <w:rFonts w:hint="default" w:ascii="Times New Roman" w:hAnsi="Times New Roman" w:eastAsia="方正仿宋_GBK" w:cs="Times New Roman"/>
          <w:spacing w:val="8"/>
          <w:sz w:val="32"/>
          <w:szCs w:val="32"/>
        </w:rPr>
        <w:t>，采取上门服务的方式，指定专人取、送各种文件、单据和</w:t>
      </w:r>
      <w:r>
        <w:rPr>
          <w:rFonts w:hint="eastAsia" w:ascii="Times New Roman" w:hAnsi="Times New Roman" w:eastAsia="方正仿宋_GBK" w:cs="Times New Roman"/>
          <w:spacing w:val="8"/>
          <w:sz w:val="32"/>
          <w:szCs w:val="32"/>
          <w:lang w:val="en-US" w:eastAsia="zh-CN"/>
        </w:rPr>
        <w:t>资料</w:t>
      </w:r>
      <w:r>
        <w:rPr>
          <w:rFonts w:hint="default" w:ascii="Times New Roman" w:hAnsi="Times New Roman" w:eastAsia="方正仿宋_GBK" w:cs="Times New Roman"/>
          <w:spacing w:val="8"/>
          <w:sz w:val="32"/>
          <w:szCs w:val="32"/>
        </w:rPr>
        <w:t>，及时为离休干部办理医疗保险等各</w:t>
      </w:r>
      <w:r>
        <w:rPr>
          <w:rFonts w:hint="eastAsia" w:ascii="Times New Roman" w:hAnsi="Times New Roman" w:eastAsia="方正仿宋_GBK" w:cs="Times New Roman"/>
          <w:spacing w:val="8"/>
          <w:sz w:val="32"/>
          <w:szCs w:val="32"/>
          <w:lang w:val="en-US" w:eastAsia="zh-CN"/>
        </w:rPr>
        <w:t>类</w:t>
      </w:r>
      <w:r>
        <w:rPr>
          <w:rFonts w:hint="default" w:ascii="Times New Roman" w:hAnsi="Times New Roman" w:eastAsia="方正仿宋_GBK" w:cs="Times New Roman"/>
          <w:spacing w:val="8"/>
          <w:sz w:val="32"/>
          <w:szCs w:val="32"/>
        </w:rPr>
        <w:t>费用的报销工作</w:t>
      </w:r>
      <w:r>
        <w:rPr>
          <w:rFonts w:hint="eastAsia" w:ascii="Times New Roman" w:hAnsi="Times New Roman" w:eastAsia="方正仿宋_GBK" w:cs="Times New Roman"/>
          <w:spacing w:val="8"/>
          <w:sz w:val="32"/>
          <w:szCs w:val="32"/>
          <w:lang w:eastAsia="zh-CN"/>
        </w:rPr>
        <w:t>。</w:t>
      </w:r>
      <w:r>
        <w:rPr>
          <w:rFonts w:hint="default" w:ascii="Times New Roman" w:hAnsi="Times New Roman" w:eastAsia="方正仿宋_GBK" w:cs="Times New Roman"/>
          <w:sz w:val="32"/>
          <w:szCs w:val="32"/>
        </w:rPr>
        <w:t>仅2021年</w:t>
      </w:r>
      <w:r>
        <w:rPr>
          <w:rFonts w:hint="eastAsia" w:ascii="Times New Roman" w:hAnsi="Times New Roman" w:eastAsia="方正仿宋_GBK" w:cs="Times New Roman"/>
          <w:sz w:val="32"/>
          <w:szCs w:val="32"/>
          <w:lang w:val="en-US" w:eastAsia="zh-CN"/>
        </w:rPr>
        <w:t>共计</w:t>
      </w:r>
      <w:r>
        <w:rPr>
          <w:rFonts w:hint="default" w:ascii="Times New Roman" w:hAnsi="Times New Roman" w:eastAsia="方正仿宋_GBK" w:cs="Times New Roman"/>
          <w:sz w:val="32"/>
          <w:szCs w:val="32"/>
        </w:rPr>
        <w:t>走访慰问达56人，给老同志以精神上的抚慰，让他们切实感受到党组织的温暖</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b/>
          <w:bCs/>
          <w:sz w:val="32"/>
          <w:szCs w:val="32"/>
          <w:lang w:val="en-US" w:eastAsia="zh-CN"/>
        </w:rPr>
        <w:t>三是</w:t>
      </w:r>
      <w:r>
        <w:rPr>
          <w:rFonts w:hint="eastAsia" w:ascii="Times New Roman" w:hAnsi="Times New Roman" w:eastAsia="方正仿宋_GBK" w:cs="Times New Roman"/>
          <w:sz w:val="32"/>
          <w:szCs w:val="32"/>
          <w:lang w:val="en-US" w:eastAsia="zh-CN"/>
        </w:rPr>
        <w:t>认真做好困难离退休干部的精准帮扶。水运局</w:t>
      </w:r>
      <w:r>
        <w:rPr>
          <w:rFonts w:hint="default" w:ascii="Times New Roman" w:hAnsi="Times New Roman" w:eastAsia="方正仿宋_GBK" w:cs="Times New Roman"/>
          <w:sz w:val="32"/>
          <w:szCs w:val="32"/>
        </w:rPr>
        <w:t>离退休办公室主动承担了两位孤寡困难老人监护照顾的责任。退休职工张弟付（无子女）长期在精神病医院住院治疗，工作人员定期为其办理各种费用结转、生活用品的购买等等，去医院了解其病情。特别是在社保要求完善个人信息的情况下，工作人员冒着一定风险，将其接到派出所、邮政储蓄银行、社保部门办理个人资料核实补充以及相关证件的更换，并由离退办代为管理，承担了本应由其家属履行的监护人责任。退休职工杨友芬瘫痪在床，其女儿赵月患有精神疾病，生活不能自理，经反复多次与养老院沟通协调后才将其母女俩送至养老院，使其安有所处。每次杨友芬母女生病住院，工作人员都积极与医院联系、沟通，全程参与其入院、出院接送过程，在杨友芬去世后全权帮助办理善后一切事宜。</w:t>
      </w:r>
      <w:r>
        <w:rPr>
          <w:rFonts w:hint="eastAsia" w:ascii="方正仿宋_GBK" w:hAnsi="方正仿宋_GBK" w:eastAsia="方正仿宋_GBK" w:cs="方正仿宋_GBK"/>
          <w:b/>
          <w:bCs/>
          <w:kern w:val="0"/>
          <w:sz w:val="32"/>
          <w:szCs w:val="32"/>
          <w:lang w:val="en-US" w:eastAsia="zh-CN" w:bidi="ar-SA"/>
        </w:rPr>
        <w:t>四是</w:t>
      </w:r>
      <w:r>
        <w:rPr>
          <w:rFonts w:hint="default" w:ascii="Times New Roman" w:hAnsi="Times New Roman" w:eastAsia="方正仿宋_GBK" w:cs="Times New Roman"/>
          <w:b w:val="0"/>
          <w:bCs w:val="0"/>
          <w:sz w:val="32"/>
          <w:szCs w:val="32"/>
          <w:lang w:val="en-US" w:eastAsia="zh-CN"/>
        </w:rPr>
        <w:t>落实生活待遇，确保足额</w:t>
      </w:r>
      <w:r>
        <w:rPr>
          <w:rFonts w:hint="eastAsia" w:ascii="Times New Roman" w:hAnsi="Times New Roman" w:eastAsia="方正仿宋_GBK" w:cs="Times New Roman"/>
          <w:b w:val="0"/>
          <w:bCs w:val="0"/>
          <w:sz w:val="32"/>
          <w:szCs w:val="32"/>
          <w:lang w:val="en-US" w:eastAsia="zh-CN"/>
        </w:rPr>
        <w:t>及时</w:t>
      </w:r>
      <w:r>
        <w:rPr>
          <w:rFonts w:hint="default" w:ascii="Times New Roman" w:hAnsi="Times New Roman" w:eastAsia="方正仿宋_GBK" w:cs="Times New Roman"/>
          <w:b w:val="0"/>
          <w:bCs w:val="0"/>
          <w:sz w:val="32"/>
          <w:szCs w:val="32"/>
          <w:lang w:val="en-US" w:eastAsia="zh-CN"/>
        </w:rPr>
        <w:t>发放。2021年共计拨付各类补助资金175.59 万元，其中离休干部公共经费、特需经费0.65 万元，军转解困金22.1 万元，退休教师生活生活待遇差 105.89万元，以及其他统筹外费用</w:t>
      </w:r>
      <w:r>
        <w:rPr>
          <w:rFonts w:hint="eastAsia" w:ascii="Times New Roman" w:hAnsi="Times New Roman" w:eastAsia="方正仿宋_GBK" w:cs="Times New Roman"/>
          <w:b w:val="0"/>
          <w:bCs w:val="0"/>
          <w:sz w:val="32"/>
          <w:szCs w:val="32"/>
          <w:lang w:val="en-US" w:eastAsia="zh-CN"/>
        </w:rPr>
        <w:t>36</w:t>
      </w:r>
      <w:r>
        <w:rPr>
          <w:rFonts w:hint="default" w:ascii="Times New Roman" w:hAnsi="Times New Roman" w:eastAsia="方正仿宋_GBK" w:cs="Times New Roman"/>
          <w:b w:val="0"/>
          <w:bCs w:val="0"/>
          <w:sz w:val="32"/>
          <w:szCs w:val="32"/>
          <w:lang w:val="en-US" w:eastAsia="zh-CN"/>
        </w:rPr>
        <w:t>万元</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离休干部困难补助金0.45</w:t>
      </w:r>
      <w:r>
        <w:rPr>
          <w:rFonts w:hint="eastAsia" w:ascii="Times New Roman" w:hAnsi="Times New Roman" w:eastAsia="方正仿宋_GBK" w:cs="Times New Roman"/>
          <w:b w:val="0"/>
          <w:bCs w:val="0"/>
          <w:sz w:val="32"/>
          <w:szCs w:val="32"/>
          <w:lang w:val="en-US" w:eastAsia="zh-CN"/>
        </w:rPr>
        <w:t>万元，让离退休老同志深刻感受到党和政府的关心与温暖。</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五、搭建队伍，为离退休老干工作奠定基础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pPr>
      <w:r>
        <w:rPr>
          <w:rFonts w:hint="eastAsia" w:ascii="方正仿宋_GBK" w:hAnsi="方正仿宋_GBK" w:eastAsia="方正仿宋_GBK" w:cs="方正仿宋_GBK"/>
          <w:b w:val="0"/>
          <w:bCs w:val="0"/>
          <w:kern w:val="0"/>
          <w:sz w:val="32"/>
          <w:szCs w:val="32"/>
          <w:lang w:val="en-US" w:eastAsia="zh-CN"/>
        </w:rPr>
        <w:t>着力加强水运局离退休办公室自身建设，</w:t>
      </w:r>
      <w:r>
        <w:rPr>
          <w:rFonts w:ascii="Times New Roman" w:hAnsi="Times New Roman" w:eastAsia="方正仿宋_GBK" w:cs="Times New Roman"/>
          <w:kern w:val="0"/>
          <w:sz w:val="32"/>
          <w:szCs w:val="32"/>
        </w:rPr>
        <w:t>坚持在学习教育中培养队伍、在干事创业中磨炼队伍、在</w:t>
      </w:r>
      <w:r>
        <w:rPr>
          <w:rFonts w:hint="eastAsia" w:ascii="Times New Roman" w:hAnsi="Times New Roman" w:eastAsia="方正仿宋_GBK" w:cs="Times New Roman"/>
          <w:kern w:val="0"/>
          <w:sz w:val="32"/>
          <w:szCs w:val="32"/>
          <w:lang w:val="en-US" w:eastAsia="zh-CN"/>
        </w:rPr>
        <w:t>管理服务</w:t>
      </w:r>
      <w:r>
        <w:rPr>
          <w:rFonts w:ascii="Times New Roman" w:hAnsi="Times New Roman" w:eastAsia="方正仿宋_GBK" w:cs="Times New Roman"/>
          <w:kern w:val="0"/>
          <w:sz w:val="32"/>
          <w:szCs w:val="32"/>
        </w:rPr>
        <w:t>中检验队伍，</w:t>
      </w:r>
      <w:r>
        <w:rPr>
          <w:rFonts w:hint="eastAsia" w:ascii="Times New Roman" w:hAnsi="Times New Roman" w:eastAsia="方正仿宋_GBK" w:cs="Times New Roman"/>
          <w:kern w:val="0"/>
          <w:sz w:val="32"/>
          <w:szCs w:val="32"/>
          <w:lang w:val="en-US" w:eastAsia="zh-CN"/>
        </w:rPr>
        <w:t>切实压实</w:t>
      </w:r>
      <w:r>
        <w:rPr>
          <w:rFonts w:ascii="Times New Roman" w:hAnsi="Times New Roman" w:eastAsia="方正仿宋_GBK" w:cs="Times New Roman"/>
          <w:kern w:val="0"/>
          <w:sz w:val="32"/>
          <w:szCs w:val="32"/>
        </w:rPr>
        <w:t>责任担当</w:t>
      </w:r>
      <w:r>
        <w:rPr>
          <w:rFonts w:hint="eastAsia" w:ascii="Times New Roman" w:hAnsi="Times New Roman" w:eastAsia="方正仿宋_GBK" w:cs="Times New Roman"/>
          <w:kern w:val="0"/>
          <w:sz w:val="32"/>
          <w:szCs w:val="32"/>
        </w:rPr>
        <w:t>。</w:t>
      </w:r>
      <w:r>
        <w:rPr>
          <w:rFonts w:hint="eastAsia" w:ascii="方正仿宋_GBK" w:hAnsi="方正仿宋_GBK" w:eastAsia="方正仿宋_GBK" w:cs="方正仿宋_GBK"/>
          <w:sz w:val="32"/>
          <w:szCs w:val="32"/>
          <w:lang w:val="en-US" w:eastAsia="zh-CN"/>
        </w:rPr>
        <w:t>以党史学习教育为契机，认真组织工作人员加强对政治理论、老干工作政策法规的学习，</w:t>
      </w:r>
      <w:r>
        <w:rPr>
          <w:rFonts w:hint="eastAsia" w:ascii="Times New Roman" w:hAnsi="Times New Roman" w:eastAsia="方正仿宋_GBK" w:cs="Times New Roman"/>
          <w:sz w:val="32"/>
          <w:szCs w:val="32"/>
          <w:lang w:val="en-US" w:eastAsia="zh-CN"/>
        </w:rPr>
        <w:t>注重把政治素质好、乐于奉献、对老干部有感情、工作细致耐心且业务能力强的同志选拔到老干工作岗位，</w:t>
      </w:r>
      <w:r>
        <w:rPr>
          <w:rFonts w:hint="eastAsia" w:ascii="方正仿宋_GBK" w:hAnsi="方正仿宋_GBK" w:eastAsia="方正仿宋_GBK" w:cs="方正仿宋_GBK"/>
          <w:sz w:val="32"/>
          <w:szCs w:val="32"/>
          <w:lang w:val="en-US" w:eastAsia="zh-CN"/>
        </w:rPr>
        <w:t>着力</w:t>
      </w:r>
      <w:r>
        <w:rPr>
          <w:rFonts w:hint="eastAsia" w:ascii="方正仿宋_GBK" w:hAnsi="方正仿宋_GBK" w:eastAsia="方正仿宋_GBK" w:cs="方正仿宋_GBK"/>
          <w:sz w:val="32"/>
          <w:szCs w:val="32"/>
        </w:rPr>
        <w:t>建设一支懂政策、有感情、会服务、肯奉献、高素质的</w:t>
      </w:r>
      <w:r>
        <w:rPr>
          <w:rFonts w:hint="eastAsia" w:ascii="方正仿宋_GBK" w:hAnsi="方正仿宋_GBK" w:eastAsia="方正仿宋_GBK" w:cs="方正仿宋_GBK"/>
          <w:sz w:val="32"/>
          <w:szCs w:val="32"/>
          <w:lang w:val="en-US" w:eastAsia="zh-CN"/>
        </w:rPr>
        <w:t>老干部管理服务</w:t>
      </w:r>
      <w:r>
        <w:rPr>
          <w:rFonts w:hint="eastAsia" w:ascii="方正仿宋_GBK" w:hAnsi="方正仿宋_GBK" w:eastAsia="方正仿宋_GBK" w:cs="方正仿宋_GBK"/>
          <w:sz w:val="32"/>
          <w:szCs w:val="32"/>
        </w:rPr>
        <w:t>人员队伍。</w:t>
      </w:r>
      <w:r>
        <w:rPr>
          <w:rFonts w:hint="eastAsia" w:ascii="Times New Roman" w:hAnsi="Times New Roman" w:eastAsia="方正仿宋_GBK" w:cs="Times New Roman"/>
          <w:sz w:val="32"/>
          <w:szCs w:val="32"/>
          <w:highlight w:val="none"/>
          <w:lang w:val="en-US" w:eastAsia="zh-CN"/>
        </w:rPr>
        <w:t>同时，</w:t>
      </w:r>
      <w:r>
        <w:rPr>
          <w:rFonts w:ascii="Times New Roman" w:hAnsi="Times New Roman" w:eastAsia="方正仿宋_GBK" w:cs="Times New Roman"/>
          <w:kern w:val="0"/>
          <w:sz w:val="32"/>
          <w:szCs w:val="32"/>
          <w:highlight w:val="none"/>
        </w:rPr>
        <w:t>加强同主管部门、各所在社区的工作汇报和</w:t>
      </w:r>
      <w:r>
        <w:rPr>
          <w:rFonts w:hint="eastAsia" w:ascii="Times New Roman" w:hAnsi="Times New Roman" w:eastAsia="方正仿宋_GBK" w:cs="Times New Roman"/>
          <w:kern w:val="0"/>
          <w:sz w:val="32"/>
          <w:szCs w:val="32"/>
          <w:highlight w:val="none"/>
          <w:lang w:val="en-US" w:eastAsia="zh-CN"/>
        </w:rPr>
        <w:t>沟通</w:t>
      </w:r>
      <w:r>
        <w:rPr>
          <w:rFonts w:ascii="Times New Roman" w:hAnsi="Times New Roman" w:eastAsia="方正仿宋_GBK" w:cs="Times New Roman"/>
          <w:kern w:val="0"/>
          <w:sz w:val="32"/>
          <w:szCs w:val="32"/>
          <w:highlight w:val="none"/>
        </w:rPr>
        <w:t>协调，积极争取当地党委政府重视和有关部门配合，定期研究解决离退休干部工作推进中遇到的社会化移交、党员管理和社区志愿者工作等</w:t>
      </w:r>
      <w:r>
        <w:rPr>
          <w:rFonts w:hint="eastAsia" w:ascii="Times New Roman" w:hAnsi="Times New Roman" w:eastAsia="方正仿宋_GBK" w:cs="Times New Roman"/>
          <w:kern w:val="0"/>
          <w:sz w:val="32"/>
          <w:szCs w:val="32"/>
          <w:highlight w:val="none"/>
        </w:rPr>
        <w:t>问题</w:t>
      </w:r>
      <w:r>
        <w:rPr>
          <w:rFonts w:ascii="Times New Roman" w:hAnsi="Times New Roman" w:eastAsia="方正仿宋_GBK" w:cs="Times New Roman"/>
          <w:kern w:val="0"/>
          <w:sz w:val="32"/>
          <w:szCs w:val="32"/>
          <w:highlight w:val="none"/>
        </w:rPr>
        <w:t>，</w:t>
      </w:r>
      <w:r>
        <w:rPr>
          <w:rFonts w:hint="eastAsia" w:ascii="Times New Roman" w:hAnsi="Times New Roman" w:eastAsia="方正仿宋_GBK" w:cs="Times New Roman"/>
          <w:kern w:val="0"/>
          <w:sz w:val="32"/>
          <w:szCs w:val="32"/>
          <w:highlight w:val="none"/>
          <w:lang w:val="en-US" w:eastAsia="zh-CN"/>
        </w:rPr>
        <w:t>全面提升服务能力。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lang w:eastAsia="zh-CN"/>
        </w:rPr>
      </w:pPr>
      <w:r>
        <w:rPr>
          <w:rFonts w:hint="default" w:ascii="Times New Roman" w:hAnsi="Times New Roman" w:eastAsia="方正仿宋_GBK" w:cs="Times New Roman"/>
          <w:sz w:val="32"/>
          <w:szCs w:val="32"/>
        </w:rPr>
        <w:t>在省委省政府、省老干局、集团公司、局党委的坚强领导下，水运局离退休办公室</w:t>
      </w:r>
      <w:r>
        <w:rPr>
          <w:rFonts w:hint="eastAsia" w:ascii="Times New Roman" w:hAnsi="Times New Roman" w:eastAsia="方正仿宋_GBK" w:cs="Times New Roman"/>
          <w:sz w:val="32"/>
          <w:szCs w:val="32"/>
          <w:lang w:val="en-US" w:eastAsia="zh-CN"/>
        </w:rPr>
        <w:t>下一步</w:t>
      </w:r>
      <w:r>
        <w:rPr>
          <w:rFonts w:hint="default" w:ascii="Times New Roman" w:hAnsi="Times New Roman" w:eastAsia="方正仿宋_GBK" w:cs="Times New Roman"/>
          <w:sz w:val="32"/>
          <w:szCs w:val="32"/>
        </w:rPr>
        <w:t>将</w:t>
      </w:r>
      <w:r>
        <w:rPr>
          <w:rFonts w:hint="default" w:ascii="Times New Roman" w:hAnsi="Times New Roman" w:eastAsia="方正仿宋_GBK" w:cs="Times New Roman"/>
          <w:color w:val="000000"/>
          <w:sz w:val="32"/>
          <w:szCs w:val="32"/>
        </w:rPr>
        <w:t>严格</w:t>
      </w:r>
      <w:r>
        <w:rPr>
          <w:rFonts w:hint="default" w:ascii="Times New Roman" w:hAnsi="Times New Roman" w:eastAsia="方正仿宋_GBK" w:cs="Times New Roman"/>
          <w:sz w:val="32"/>
          <w:szCs w:val="32"/>
        </w:rPr>
        <w:t>执行党和国家关于离退休干部工作的方针政策，继续坚持以“精准服务”的理念为指导，做好离退休老干部“两慰问一活动”，落实好老干部的政治待遇、生活待遇等，</w:t>
      </w:r>
      <w:r>
        <w:rPr>
          <w:rFonts w:hint="eastAsia" w:ascii="Times New Roman" w:hAnsi="Times New Roman" w:eastAsia="方正仿宋_GBK" w:cs="Times New Roman"/>
          <w:sz w:val="32"/>
          <w:szCs w:val="32"/>
          <w:lang w:val="en-US" w:eastAsia="zh-CN"/>
        </w:rPr>
        <w:t>不断总结工作经验，思考创新老干部工作形式，丰富服务管理内容，不断发挥</w:t>
      </w:r>
      <w:r>
        <w:rPr>
          <w:rFonts w:hint="default" w:ascii="Times New Roman" w:hAnsi="Times New Roman" w:eastAsia="方正仿宋_GBK" w:cs="Times New Roman"/>
          <w:sz w:val="32"/>
          <w:szCs w:val="32"/>
        </w:rPr>
        <w:t>老同志</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rPr>
        <w:t>余热，为企业发展献计献策，</w:t>
      </w:r>
      <w:r>
        <w:rPr>
          <w:rFonts w:hint="eastAsia" w:ascii="Times New Roman" w:hAnsi="Times New Roman" w:eastAsia="方正仿宋_GBK" w:cs="Times New Roman"/>
          <w:sz w:val="32"/>
          <w:szCs w:val="32"/>
          <w:lang w:val="en-US" w:eastAsia="zh-CN"/>
        </w:rPr>
        <w:t>进一步</w:t>
      </w:r>
      <w:r>
        <w:rPr>
          <w:rFonts w:hint="default" w:ascii="Times New Roman" w:hAnsi="Times New Roman" w:eastAsia="方正仿宋_GBK" w:cs="Times New Roman"/>
          <w:sz w:val="32"/>
          <w:szCs w:val="32"/>
        </w:rPr>
        <w:t>焕发出老同志新的光彩。</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p>
    <w:sectPr>
      <w:footerReference r:id="rId3" w:type="default"/>
      <w:pgSz w:w="11906" w:h="16838"/>
      <w:pgMar w:top="1928" w:right="1474" w:bottom="192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2715260</wp:posOffset>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3.8pt;margin-top:0.75pt;height:144pt;width:144pt;mso-position-horizontal-relative:margin;mso-wrap-style:none;z-index:251659264;mso-width-relative:page;mso-height-relative:page;" filled="f" stroked="f" coordsize="21600,21600" o:gfxdata="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ikXbLWAAAACQ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13654"/>
    <w:rsid w:val="00535503"/>
    <w:rsid w:val="00D73819"/>
    <w:rsid w:val="01072529"/>
    <w:rsid w:val="01375099"/>
    <w:rsid w:val="01965422"/>
    <w:rsid w:val="01BB6EAB"/>
    <w:rsid w:val="01BD327E"/>
    <w:rsid w:val="020F0807"/>
    <w:rsid w:val="02183D33"/>
    <w:rsid w:val="023B6672"/>
    <w:rsid w:val="024A7400"/>
    <w:rsid w:val="02500B4D"/>
    <w:rsid w:val="02650615"/>
    <w:rsid w:val="0269628C"/>
    <w:rsid w:val="0295277A"/>
    <w:rsid w:val="02963D51"/>
    <w:rsid w:val="02CB0CE4"/>
    <w:rsid w:val="02DE16C8"/>
    <w:rsid w:val="0354167C"/>
    <w:rsid w:val="035B02C4"/>
    <w:rsid w:val="0398397F"/>
    <w:rsid w:val="03AC3B74"/>
    <w:rsid w:val="03AF40DB"/>
    <w:rsid w:val="03B561C0"/>
    <w:rsid w:val="03B57766"/>
    <w:rsid w:val="03D73B8B"/>
    <w:rsid w:val="03E964CF"/>
    <w:rsid w:val="042A723E"/>
    <w:rsid w:val="042B1639"/>
    <w:rsid w:val="04602913"/>
    <w:rsid w:val="04695DBF"/>
    <w:rsid w:val="046B0412"/>
    <w:rsid w:val="04742A28"/>
    <w:rsid w:val="04957A9A"/>
    <w:rsid w:val="04B04FF0"/>
    <w:rsid w:val="04DF17AD"/>
    <w:rsid w:val="05023C94"/>
    <w:rsid w:val="052A6385"/>
    <w:rsid w:val="0567236B"/>
    <w:rsid w:val="05744738"/>
    <w:rsid w:val="0588152A"/>
    <w:rsid w:val="05B004F2"/>
    <w:rsid w:val="05BC1DCB"/>
    <w:rsid w:val="05F3492E"/>
    <w:rsid w:val="05F61675"/>
    <w:rsid w:val="065336FB"/>
    <w:rsid w:val="06553479"/>
    <w:rsid w:val="0666475F"/>
    <w:rsid w:val="06752E14"/>
    <w:rsid w:val="06C61945"/>
    <w:rsid w:val="06CF1B81"/>
    <w:rsid w:val="06D81200"/>
    <w:rsid w:val="06F36C24"/>
    <w:rsid w:val="0766547C"/>
    <w:rsid w:val="079651D1"/>
    <w:rsid w:val="07A147EF"/>
    <w:rsid w:val="07A37168"/>
    <w:rsid w:val="07AA45D1"/>
    <w:rsid w:val="07F346DD"/>
    <w:rsid w:val="082436B6"/>
    <w:rsid w:val="08586D4E"/>
    <w:rsid w:val="08A138E4"/>
    <w:rsid w:val="08AB2981"/>
    <w:rsid w:val="08F622D6"/>
    <w:rsid w:val="093E1F32"/>
    <w:rsid w:val="09401E4A"/>
    <w:rsid w:val="09494962"/>
    <w:rsid w:val="0952478E"/>
    <w:rsid w:val="09524F20"/>
    <w:rsid w:val="09847488"/>
    <w:rsid w:val="0997471B"/>
    <w:rsid w:val="0A1261FC"/>
    <w:rsid w:val="0A2B3428"/>
    <w:rsid w:val="0A5C6CA6"/>
    <w:rsid w:val="0A8E2718"/>
    <w:rsid w:val="0ACB4F8A"/>
    <w:rsid w:val="0AEB73DB"/>
    <w:rsid w:val="0AF4470A"/>
    <w:rsid w:val="0AFE68D7"/>
    <w:rsid w:val="0B297F03"/>
    <w:rsid w:val="0B774082"/>
    <w:rsid w:val="0B796FA7"/>
    <w:rsid w:val="0B802C8F"/>
    <w:rsid w:val="0B93265A"/>
    <w:rsid w:val="0B9E0358"/>
    <w:rsid w:val="0BA31A63"/>
    <w:rsid w:val="0BB45FB0"/>
    <w:rsid w:val="0BCA3494"/>
    <w:rsid w:val="0BF978D5"/>
    <w:rsid w:val="0C2D7777"/>
    <w:rsid w:val="0C2E1DDC"/>
    <w:rsid w:val="0C4F4929"/>
    <w:rsid w:val="0C9E79AC"/>
    <w:rsid w:val="0CCB1A04"/>
    <w:rsid w:val="0D181ADF"/>
    <w:rsid w:val="0D4919AC"/>
    <w:rsid w:val="0D7F1AFC"/>
    <w:rsid w:val="0D8D33FA"/>
    <w:rsid w:val="0D953D5F"/>
    <w:rsid w:val="0D997196"/>
    <w:rsid w:val="0D9E3164"/>
    <w:rsid w:val="0DA371D4"/>
    <w:rsid w:val="0E1A3C62"/>
    <w:rsid w:val="0EC54EBD"/>
    <w:rsid w:val="0F32179A"/>
    <w:rsid w:val="0F450F3B"/>
    <w:rsid w:val="0F487B12"/>
    <w:rsid w:val="0F657011"/>
    <w:rsid w:val="0F7545A9"/>
    <w:rsid w:val="0F8D1793"/>
    <w:rsid w:val="0FB610B0"/>
    <w:rsid w:val="0FC86327"/>
    <w:rsid w:val="10075783"/>
    <w:rsid w:val="100A6780"/>
    <w:rsid w:val="1032785A"/>
    <w:rsid w:val="10454A63"/>
    <w:rsid w:val="104E7C35"/>
    <w:rsid w:val="105477D0"/>
    <w:rsid w:val="10613C9B"/>
    <w:rsid w:val="10B653C0"/>
    <w:rsid w:val="110456F2"/>
    <w:rsid w:val="110B4128"/>
    <w:rsid w:val="1145536B"/>
    <w:rsid w:val="116577BB"/>
    <w:rsid w:val="117D18E4"/>
    <w:rsid w:val="118E2FB0"/>
    <w:rsid w:val="11965205"/>
    <w:rsid w:val="11C348CC"/>
    <w:rsid w:val="11D34E06"/>
    <w:rsid w:val="11E93F48"/>
    <w:rsid w:val="12006D6E"/>
    <w:rsid w:val="126D0331"/>
    <w:rsid w:val="12851EC3"/>
    <w:rsid w:val="129C545E"/>
    <w:rsid w:val="12B005C2"/>
    <w:rsid w:val="130A23C8"/>
    <w:rsid w:val="13141499"/>
    <w:rsid w:val="13225964"/>
    <w:rsid w:val="134E34D6"/>
    <w:rsid w:val="138718FB"/>
    <w:rsid w:val="138A729B"/>
    <w:rsid w:val="13B9148C"/>
    <w:rsid w:val="13C10413"/>
    <w:rsid w:val="13D24AF8"/>
    <w:rsid w:val="13D84274"/>
    <w:rsid w:val="13FE7ECF"/>
    <w:rsid w:val="14455F18"/>
    <w:rsid w:val="14561441"/>
    <w:rsid w:val="147A5F60"/>
    <w:rsid w:val="149822F1"/>
    <w:rsid w:val="14C83824"/>
    <w:rsid w:val="14F275B8"/>
    <w:rsid w:val="151A266A"/>
    <w:rsid w:val="152F6E95"/>
    <w:rsid w:val="153D21D9"/>
    <w:rsid w:val="15634011"/>
    <w:rsid w:val="157A3A88"/>
    <w:rsid w:val="158412DB"/>
    <w:rsid w:val="15B55C69"/>
    <w:rsid w:val="15C17643"/>
    <w:rsid w:val="15E47BBF"/>
    <w:rsid w:val="15F00DD5"/>
    <w:rsid w:val="164505CD"/>
    <w:rsid w:val="164E2502"/>
    <w:rsid w:val="165E2326"/>
    <w:rsid w:val="169E2B33"/>
    <w:rsid w:val="16A3369E"/>
    <w:rsid w:val="16A92114"/>
    <w:rsid w:val="16B70AB9"/>
    <w:rsid w:val="16F67D52"/>
    <w:rsid w:val="17192ABE"/>
    <w:rsid w:val="17B96AB3"/>
    <w:rsid w:val="17D64F6F"/>
    <w:rsid w:val="17DD00AB"/>
    <w:rsid w:val="18326E08"/>
    <w:rsid w:val="185C5074"/>
    <w:rsid w:val="18716A3A"/>
    <w:rsid w:val="189410EA"/>
    <w:rsid w:val="18A41470"/>
    <w:rsid w:val="18AB01A9"/>
    <w:rsid w:val="18B64082"/>
    <w:rsid w:val="18BB3DE3"/>
    <w:rsid w:val="18BE11FD"/>
    <w:rsid w:val="18C4126B"/>
    <w:rsid w:val="18D374A7"/>
    <w:rsid w:val="18EE62E8"/>
    <w:rsid w:val="18F45A76"/>
    <w:rsid w:val="19290C06"/>
    <w:rsid w:val="195B1872"/>
    <w:rsid w:val="19741931"/>
    <w:rsid w:val="19E33973"/>
    <w:rsid w:val="19F636A6"/>
    <w:rsid w:val="19FD4A88"/>
    <w:rsid w:val="1A055A65"/>
    <w:rsid w:val="1A16676A"/>
    <w:rsid w:val="1A260B40"/>
    <w:rsid w:val="1A3F521F"/>
    <w:rsid w:val="1A432FBD"/>
    <w:rsid w:val="1A4C7275"/>
    <w:rsid w:val="1A640A66"/>
    <w:rsid w:val="1A7B3BAB"/>
    <w:rsid w:val="1A9B035F"/>
    <w:rsid w:val="1AA0074C"/>
    <w:rsid w:val="1AFF1F29"/>
    <w:rsid w:val="1B131FDD"/>
    <w:rsid w:val="1B1F4CD1"/>
    <w:rsid w:val="1B476514"/>
    <w:rsid w:val="1B94283F"/>
    <w:rsid w:val="1BB821A2"/>
    <w:rsid w:val="1C0109AA"/>
    <w:rsid w:val="1C21616E"/>
    <w:rsid w:val="1C272476"/>
    <w:rsid w:val="1C71170A"/>
    <w:rsid w:val="1C9B5A77"/>
    <w:rsid w:val="1CCB0E1A"/>
    <w:rsid w:val="1CD51596"/>
    <w:rsid w:val="1D047E88"/>
    <w:rsid w:val="1D2F3F25"/>
    <w:rsid w:val="1D314BD2"/>
    <w:rsid w:val="1D757B4E"/>
    <w:rsid w:val="1D875B05"/>
    <w:rsid w:val="1DBE3A32"/>
    <w:rsid w:val="1DF15CE3"/>
    <w:rsid w:val="1DF83FB1"/>
    <w:rsid w:val="1E2C1E06"/>
    <w:rsid w:val="1E674B72"/>
    <w:rsid w:val="1E987B72"/>
    <w:rsid w:val="1EB01639"/>
    <w:rsid w:val="1F00563B"/>
    <w:rsid w:val="1F1C3BAF"/>
    <w:rsid w:val="1F447948"/>
    <w:rsid w:val="1F5C13AD"/>
    <w:rsid w:val="1F9A74D4"/>
    <w:rsid w:val="1FAA3C98"/>
    <w:rsid w:val="1FAC63FC"/>
    <w:rsid w:val="1FED2C3B"/>
    <w:rsid w:val="1FFC578E"/>
    <w:rsid w:val="200C16B6"/>
    <w:rsid w:val="201B2D8F"/>
    <w:rsid w:val="20476A09"/>
    <w:rsid w:val="20BA1638"/>
    <w:rsid w:val="20C94F54"/>
    <w:rsid w:val="20D64735"/>
    <w:rsid w:val="215471F4"/>
    <w:rsid w:val="21550176"/>
    <w:rsid w:val="216B6728"/>
    <w:rsid w:val="217C240C"/>
    <w:rsid w:val="21840E5A"/>
    <w:rsid w:val="21AE0DC5"/>
    <w:rsid w:val="22120CFF"/>
    <w:rsid w:val="223F4291"/>
    <w:rsid w:val="227C58E2"/>
    <w:rsid w:val="228451E0"/>
    <w:rsid w:val="22DF73CD"/>
    <w:rsid w:val="23096AA9"/>
    <w:rsid w:val="230F606F"/>
    <w:rsid w:val="23A90441"/>
    <w:rsid w:val="23F737AF"/>
    <w:rsid w:val="23FD4507"/>
    <w:rsid w:val="24735390"/>
    <w:rsid w:val="24D579AB"/>
    <w:rsid w:val="24F829C8"/>
    <w:rsid w:val="24FC3F7A"/>
    <w:rsid w:val="25373D1B"/>
    <w:rsid w:val="253F19CB"/>
    <w:rsid w:val="25737DAF"/>
    <w:rsid w:val="25764DF2"/>
    <w:rsid w:val="25C5183A"/>
    <w:rsid w:val="26411D73"/>
    <w:rsid w:val="26693841"/>
    <w:rsid w:val="26F36F98"/>
    <w:rsid w:val="27291DCA"/>
    <w:rsid w:val="272E26D1"/>
    <w:rsid w:val="275511B4"/>
    <w:rsid w:val="27560AFB"/>
    <w:rsid w:val="2769195B"/>
    <w:rsid w:val="278D08DF"/>
    <w:rsid w:val="27A370B4"/>
    <w:rsid w:val="27F82CEB"/>
    <w:rsid w:val="28570B81"/>
    <w:rsid w:val="28575304"/>
    <w:rsid w:val="28F330C0"/>
    <w:rsid w:val="29164E0D"/>
    <w:rsid w:val="296718D3"/>
    <w:rsid w:val="29A80C19"/>
    <w:rsid w:val="2A3C5105"/>
    <w:rsid w:val="2A607F79"/>
    <w:rsid w:val="2A6C772F"/>
    <w:rsid w:val="2AB94F80"/>
    <w:rsid w:val="2ABB2691"/>
    <w:rsid w:val="2B3E5BB7"/>
    <w:rsid w:val="2B6376FA"/>
    <w:rsid w:val="2B8D5C29"/>
    <w:rsid w:val="2B9C40CC"/>
    <w:rsid w:val="2BC77999"/>
    <w:rsid w:val="2BC93D0E"/>
    <w:rsid w:val="2BCF2942"/>
    <w:rsid w:val="2BFF5680"/>
    <w:rsid w:val="2C0024FB"/>
    <w:rsid w:val="2C045793"/>
    <w:rsid w:val="2C674989"/>
    <w:rsid w:val="2C7A0167"/>
    <w:rsid w:val="2CFD4DB5"/>
    <w:rsid w:val="2D05081C"/>
    <w:rsid w:val="2D174186"/>
    <w:rsid w:val="2D3E1C0F"/>
    <w:rsid w:val="2D87261C"/>
    <w:rsid w:val="2DA666C8"/>
    <w:rsid w:val="2DB55DFA"/>
    <w:rsid w:val="2DCF6754"/>
    <w:rsid w:val="2DE3040B"/>
    <w:rsid w:val="2E74692B"/>
    <w:rsid w:val="2EA83977"/>
    <w:rsid w:val="2EE837CA"/>
    <w:rsid w:val="2EF35947"/>
    <w:rsid w:val="2EFA3D10"/>
    <w:rsid w:val="2F0560E6"/>
    <w:rsid w:val="2F0957D2"/>
    <w:rsid w:val="2F312BFC"/>
    <w:rsid w:val="2F71107B"/>
    <w:rsid w:val="2F9013C8"/>
    <w:rsid w:val="2F987EBA"/>
    <w:rsid w:val="2F9E23BE"/>
    <w:rsid w:val="30412657"/>
    <w:rsid w:val="306D43C9"/>
    <w:rsid w:val="30C14AA2"/>
    <w:rsid w:val="30DE7D88"/>
    <w:rsid w:val="30E20088"/>
    <w:rsid w:val="3106632C"/>
    <w:rsid w:val="3131414C"/>
    <w:rsid w:val="313D4DC5"/>
    <w:rsid w:val="316E0F47"/>
    <w:rsid w:val="31765154"/>
    <w:rsid w:val="317C19E2"/>
    <w:rsid w:val="31BA5E6B"/>
    <w:rsid w:val="31F46845"/>
    <w:rsid w:val="3237166C"/>
    <w:rsid w:val="328A5C9B"/>
    <w:rsid w:val="32C57C62"/>
    <w:rsid w:val="332E6613"/>
    <w:rsid w:val="33370170"/>
    <w:rsid w:val="3366631D"/>
    <w:rsid w:val="33835B53"/>
    <w:rsid w:val="33F87DA9"/>
    <w:rsid w:val="34076784"/>
    <w:rsid w:val="34117349"/>
    <w:rsid w:val="34160775"/>
    <w:rsid w:val="34431BB7"/>
    <w:rsid w:val="345C05FB"/>
    <w:rsid w:val="347A2E74"/>
    <w:rsid w:val="34865A5C"/>
    <w:rsid w:val="34E72D24"/>
    <w:rsid w:val="35381FEB"/>
    <w:rsid w:val="35496928"/>
    <w:rsid w:val="354E3F3E"/>
    <w:rsid w:val="3593639D"/>
    <w:rsid w:val="35991232"/>
    <w:rsid w:val="35C16DFB"/>
    <w:rsid w:val="364D2448"/>
    <w:rsid w:val="368E7C0F"/>
    <w:rsid w:val="36EE2AC0"/>
    <w:rsid w:val="36F47E97"/>
    <w:rsid w:val="36F61C93"/>
    <w:rsid w:val="37170DDA"/>
    <w:rsid w:val="375E10AD"/>
    <w:rsid w:val="37A73B85"/>
    <w:rsid w:val="37BB5D69"/>
    <w:rsid w:val="37F04ADF"/>
    <w:rsid w:val="380C68E2"/>
    <w:rsid w:val="380F2F29"/>
    <w:rsid w:val="382C3E52"/>
    <w:rsid w:val="383B5237"/>
    <w:rsid w:val="386B3383"/>
    <w:rsid w:val="38755850"/>
    <w:rsid w:val="387705E2"/>
    <w:rsid w:val="38C74777"/>
    <w:rsid w:val="38E021F1"/>
    <w:rsid w:val="38E42CAA"/>
    <w:rsid w:val="391F5132"/>
    <w:rsid w:val="394E31D0"/>
    <w:rsid w:val="395C429B"/>
    <w:rsid w:val="39626B85"/>
    <w:rsid w:val="39812451"/>
    <w:rsid w:val="398563D6"/>
    <w:rsid w:val="39AA2E5E"/>
    <w:rsid w:val="39C9583A"/>
    <w:rsid w:val="39CA07AD"/>
    <w:rsid w:val="39E4185A"/>
    <w:rsid w:val="39E52264"/>
    <w:rsid w:val="39E745B8"/>
    <w:rsid w:val="3A121CE3"/>
    <w:rsid w:val="3A7F57CF"/>
    <w:rsid w:val="3A9719FB"/>
    <w:rsid w:val="3AAE0AE1"/>
    <w:rsid w:val="3B8D2009"/>
    <w:rsid w:val="3BCA3C4D"/>
    <w:rsid w:val="3BCE1680"/>
    <w:rsid w:val="3BE63123"/>
    <w:rsid w:val="3C1C44C4"/>
    <w:rsid w:val="3CC22F64"/>
    <w:rsid w:val="3CD40157"/>
    <w:rsid w:val="3CD53D6B"/>
    <w:rsid w:val="3CD55CD8"/>
    <w:rsid w:val="3D2C2DB7"/>
    <w:rsid w:val="3D406863"/>
    <w:rsid w:val="3D5B3EA7"/>
    <w:rsid w:val="3DC355F4"/>
    <w:rsid w:val="3E2951AA"/>
    <w:rsid w:val="3E5235CD"/>
    <w:rsid w:val="3E7B6890"/>
    <w:rsid w:val="3E7F33BB"/>
    <w:rsid w:val="3E8A431B"/>
    <w:rsid w:val="3EC51251"/>
    <w:rsid w:val="3ECB5F3B"/>
    <w:rsid w:val="3EE33949"/>
    <w:rsid w:val="3EED6576"/>
    <w:rsid w:val="3F1D36E5"/>
    <w:rsid w:val="3F3A3955"/>
    <w:rsid w:val="3FA4132B"/>
    <w:rsid w:val="3FBC242E"/>
    <w:rsid w:val="3FF86ECD"/>
    <w:rsid w:val="400C5122"/>
    <w:rsid w:val="40293DB4"/>
    <w:rsid w:val="405C39B3"/>
    <w:rsid w:val="40A47F47"/>
    <w:rsid w:val="40A73F9C"/>
    <w:rsid w:val="40AF6A99"/>
    <w:rsid w:val="40C323E8"/>
    <w:rsid w:val="40C504E2"/>
    <w:rsid w:val="41384420"/>
    <w:rsid w:val="414B310A"/>
    <w:rsid w:val="415A0418"/>
    <w:rsid w:val="41DB044C"/>
    <w:rsid w:val="41DC6A57"/>
    <w:rsid w:val="41EB2F54"/>
    <w:rsid w:val="41F0107F"/>
    <w:rsid w:val="423C7D8E"/>
    <w:rsid w:val="4263613C"/>
    <w:rsid w:val="426670BE"/>
    <w:rsid w:val="42A94EAA"/>
    <w:rsid w:val="42AE7602"/>
    <w:rsid w:val="430A486A"/>
    <w:rsid w:val="43210046"/>
    <w:rsid w:val="4326474D"/>
    <w:rsid w:val="43530F99"/>
    <w:rsid w:val="43746FA6"/>
    <w:rsid w:val="43934E4B"/>
    <w:rsid w:val="43976E6B"/>
    <w:rsid w:val="43AF7E89"/>
    <w:rsid w:val="43B06B57"/>
    <w:rsid w:val="43C6706B"/>
    <w:rsid w:val="441B3B85"/>
    <w:rsid w:val="443E1C72"/>
    <w:rsid w:val="44440DD0"/>
    <w:rsid w:val="44695E5A"/>
    <w:rsid w:val="44706061"/>
    <w:rsid w:val="447F4114"/>
    <w:rsid w:val="44CB1108"/>
    <w:rsid w:val="44CD047D"/>
    <w:rsid w:val="44F3143F"/>
    <w:rsid w:val="450E5498"/>
    <w:rsid w:val="452C62FA"/>
    <w:rsid w:val="45377546"/>
    <w:rsid w:val="45440EBA"/>
    <w:rsid w:val="458F0387"/>
    <w:rsid w:val="45CC0A11"/>
    <w:rsid w:val="45E96129"/>
    <w:rsid w:val="45F15AE8"/>
    <w:rsid w:val="462A00B0"/>
    <w:rsid w:val="4642004E"/>
    <w:rsid w:val="466B0DF4"/>
    <w:rsid w:val="469C4077"/>
    <w:rsid w:val="46A6135C"/>
    <w:rsid w:val="46B74F6C"/>
    <w:rsid w:val="472F314C"/>
    <w:rsid w:val="473D4431"/>
    <w:rsid w:val="474E6474"/>
    <w:rsid w:val="47F058CE"/>
    <w:rsid w:val="48254A38"/>
    <w:rsid w:val="483D39D6"/>
    <w:rsid w:val="484B7525"/>
    <w:rsid w:val="485024EE"/>
    <w:rsid w:val="48AE3F11"/>
    <w:rsid w:val="493710C8"/>
    <w:rsid w:val="493A1515"/>
    <w:rsid w:val="495927D4"/>
    <w:rsid w:val="49A00430"/>
    <w:rsid w:val="49C4640D"/>
    <w:rsid w:val="49E037E9"/>
    <w:rsid w:val="49F64E79"/>
    <w:rsid w:val="49FA3FEC"/>
    <w:rsid w:val="4A1E2A35"/>
    <w:rsid w:val="4A6E122A"/>
    <w:rsid w:val="4AB45FEF"/>
    <w:rsid w:val="4AB51D6C"/>
    <w:rsid w:val="4AE73B13"/>
    <w:rsid w:val="4B3A44A6"/>
    <w:rsid w:val="4B4252DE"/>
    <w:rsid w:val="4B591C6B"/>
    <w:rsid w:val="4B7241DC"/>
    <w:rsid w:val="4B741880"/>
    <w:rsid w:val="4B893ACB"/>
    <w:rsid w:val="4C1710D6"/>
    <w:rsid w:val="4C613EE6"/>
    <w:rsid w:val="4CA20462"/>
    <w:rsid w:val="4CFD5E81"/>
    <w:rsid w:val="4D09651E"/>
    <w:rsid w:val="4D643208"/>
    <w:rsid w:val="4D897DB2"/>
    <w:rsid w:val="4DC351C2"/>
    <w:rsid w:val="4DEB45C9"/>
    <w:rsid w:val="4DEE5E67"/>
    <w:rsid w:val="4E755B0C"/>
    <w:rsid w:val="4EFB6A8D"/>
    <w:rsid w:val="4F041558"/>
    <w:rsid w:val="4F1A65D0"/>
    <w:rsid w:val="4F573BB6"/>
    <w:rsid w:val="4FFC7738"/>
    <w:rsid w:val="502105DE"/>
    <w:rsid w:val="50320C51"/>
    <w:rsid w:val="50452040"/>
    <w:rsid w:val="50746AF7"/>
    <w:rsid w:val="507E1724"/>
    <w:rsid w:val="509351A3"/>
    <w:rsid w:val="50A07ADF"/>
    <w:rsid w:val="50B5343A"/>
    <w:rsid w:val="50E21CB3"/>
    <w:rsid w:val="50F730F4"/>
    <w:rsid w:val="51152BEF"/>
    <w:rsid w:val="513736A7"/>
    <w:rsid w:val="51505F3D"/>
    <w:rsid w:val="516D040A"/>
    <w:rsid w:val="5176690F"/>
    <w:rsid w:val="518F07D2"/>
    <w:rsid w:val="51AE25AA"/>
    <w:rsid w:val="51CE3B20"/>
    <w:rsid w:val="51E97071"/>
    <w:rsid w:val="526C10B0"/>
    <w:rsid w:val="52876852"/>
    <w:rsid w:val="5311740D"/>
    <w:rsid w:val="537D609B"/>
    <w:rsid w:val="53A35B51"/>
    <w:rsid w:val="53AB7183"/>
    <w:rsid w:val="540D351B"/>
    <w:rsid w:val="54331838"/>
    <w:rsid w:val="54390C0C"/>
    <w:rsid w:val="5441506E"/>
    <w:rsid w:val="54C7447C"/>
    <w:rsid w:val="54C771B3"/>
    <w:rsid w:val="54CF07A0"/>
    <w:rsid w:val="54DC2E39"/>
    <w:rsid w:val="54F907FD"/>
    <w:rsid w:val="55164621"/>
    <w:rsid w:val="555A33B8"/>
    <w:rsid w:val="555D0B83"/>
    <w:rsid w:val="557650C0"/>
    <w:rsid w:val="55780E38"/>
    <w:rsid w:val="55A23CD2"/>
    <w:rsid w:val="55C951EF"/>
    <w:rsid w:val="55F769BB"/>
    <w:rsid w:val="560A3AA2"/>
    <w:rsid w:val="561B7A15"/>
    <w:rsid w:val="564156CE"/>
    <w:rsid w:val="567B4699"/>
    <w:rsid w:val="56933A4F"/>
    <w:rsid w:val="569E18C3"/>
    <w:rsid w:val="56A32F2C"/>
    <w:rsid w:val="56CA724B"/>
    <w:rsid w:val="56E973F3"/>
    <w:rsid w:val="56F52014"/>
    <w:rsid w:val="57925AB5"/>
    <w:rsid w:val="57E82DCA"/>
    <w:rsid w:val="58095D77"/>
    <w:rsid w:val="58227006"/>
    <w:rsid w:val="58374C5A"/>
    <w:rsid w:val="58435070"/>
    <w:rsid w:val="585545F6"/>
    <w:rsid w:val="58691DB6"/>
    <w:rsid w:val="587F549A"/>
    <w:rsid w:val="58871D2B"/>
    <w:rsid w:val="58AF6F99"/>
    <w:rsid w:val="58F22CAF"/>
    <w:rsid w:val="58F93E11"/>
    <w:rsid w:val="58FD4093"/>
    <w:rsid w:val="594B2BD0"/>
    <w:rsid w:val="595C743E"/>
    <w:rsid w:val="596545F4"/>
    <w:rsid w:val="597D47F6"/>
    <w:rsid w:val="59B31ACF"/>
    <w:rsid w:val="59BA4541"/>
    <w:rsid w:val="59C56B10"/>
    <w:rsid w:val="59E1541B"/>
    <w:rsid w:val="5A092900"/>
    <w:rsid w:val="5A374284"/>
    <w:rsid w:val="5A405BFD"/>
    <w:rsid w:val="5A490B14"/>
    <w:rsid w:val="5A6A0CE5"/>
    <w:rsid w:val="5A6F1B5F"/>
    <w:rsid w:val="5A947E91"/>
    <w:rsid w:val="5AB02BD7"/>
    <w:rsid w:val="5ABD3741"/>
    <w:rsid w:val="5AD62C9E"/>
    <w:rsid w:val="5AF01470"/>
    <w:rsid w:val="5B0C2B14"/>
    <w:rsid w:val="5B435CD2"/>
    <w:rsid w:val="5B5836C4"/>
    <w:rsid w:val="5C6419FC"/>
    <w:rsid w:val="5C8359D7"/>
    <w:rsid w:val="5CA27BDF"/>
    <w:rsid w:val="5CBA3E02"/>
    <w:rsid w:val="5CF53663"/>
    <w:rsid w:val="5CF54570"/>
    <w:rsid w:val="5D0A6A3A"/>
    <w:rsid w:val="5D192F00"/>
    <w:rsid w:val="5D1B246A"/>
    <w:rsid w:val="5D46067C"/>
    <w:rsid w:val="5D881E34"/>
    <w:rsid w:val="5D910E25"/>
    <w:rsid w:val="5D922A51"/>
    <w:rsid w:val="5D9D3EB0"/>
    <w:rsid w:val="5DAC179A"/>
    <w:rsid w:val="5DF44702"/>
    <w:rsid w:val="5E490758"/>
    <w:rsid w:val="5E4A3FD1"/>
    <w:rsid w:val="5E4B583A"/>
    <w:rsid w:val="5E6A32E8"/>
    <w:rsid w:val="5EA4130B"/>
    <w:rsid w:val="5EAE2F33"/>
    <w:rsid w:val="5EC944B2"/>
    <w:rsid w:val="5ECC3FA2"/>
    <w:rsid w:val="5F22348E"/>
    <w:rsid w:val="5F5733C5"/>
    <w:rsid w:val="5F83566B"/>
    <w:rsid w:val="5FB47DAC"/>
    <w:rsid w:val="5FC81EEA"/>
    <w:rsid w:val="5FDC405F"/>
    <w:rsid w:val="602D0A71"/>
    <w:rsid w:val="604F4F14"/>
    <w:rsid w:val="60643359"/>
    <w:rsid w:val="6082368E"/>
    <w:rsid w:val="608C24A7"/>
    <w:rsid w:val="60BF125A"/>
    <w:rsid w:val="60C44CA5"/>
    <w:rsid w:val="60C96229"/>
    <w:rsid w:val="60F20294"/>
    <w:rsid w:val="61057543"/>
    <w:rsid w:val="610C0686"/>
    <w:rsid w:val="61172023"/>
    <w:rsid w:val="613A1697"/>
    <w:rsid w:val="61655970"/>
    <w:rsid w:val="61730705"/>
    <w:rsid w:val="61792472"/>
    <w:rsid w:val="619C7FFB"/>
    <w:rsid w:val="61AD7896"/>
    <w:rsid w:val="61DF1A53"/>
    <w:rsid w:val="61F73F82"/>
    <w:rsid w:val="62050BF6"/>
    <w:rsid w:val="620D2873"/>
    <w:rsid w:val="624B56E7"/>
    <w:rsid w:val="62683B61"/>
    <w:rsid w:val="629349CC"/>
    <w:rsid w:val="62A51657"/>
    <w:rsid w:val="62BA2EA8"/>
    <w:rsid w:val="62C70D09"/>
    <w:rsid w:val="63626C83"/>
    <w:rsid w:val="63C71952"/>
    <w:rsid w:val="64103B80"/>
    <w:rsid w:val="64DE2DF8"/>
    <w:rsid w:val="650679C8"/>
    <w:rsid w:val="651223B9"/>
    <w:rsid w:val="651E529D"/>
    <w:rsid w:val="652667D3"/>
    <w:rsid w:val="654C1999"/>
    <w:rsid w:val="654C704A"/>
    <w:rsid w:val="65556AA0"/>
    <w:rsid w:val="658032BF"/>
    <w:rsid w:val="65940C22"/>
    <w:rsid w:val="65C16FA8"/>
    <w:rsid w:val="663435F9"/>
    <w:rsid w:val="67A91325"/>
    <w:rsid w:val="67AD5776"/>
    <w:rsid w:val="67CB1EAC"/>
    <w:rsid w:val="67FB41E6"/>
    <w:rsid w:val="67FD51CC"/>
    <w:rsid w:val="68541290"/>
    <w:rsid w:val="68C61B0D"/>
    <w:rsid w:val="68C73AB0"/>
    <w:rsid w:val="68E1642F"/>
    <w:rsid w:val="68F16ADF"/>
    <w:rsid w:val="690D143F"/>
    <w:rsid w:val="691F1FEC"/>
    <w:rsid w:val="69280162"/>
    <w:rsid w:val="692C3FBB"/>
    <w:rsid w:val="698A598B"/>
    <w:rsid w:val="69E07BD4"/>
    <w:rsid w:val="69F12B0F"/>
    <w:rsid w:val="6A112563"/>
    <w:rsid w:val="6A401E09"/>
    <w:rsid w:val="6A7F24AB"/>
    <w:rsid w:val="6BCE5A96"/>
    <w:rsid w:val="6BCF533B"/>
    <w:rsid w:val="6BE01531"/>
    <w:rsid w:val="6BE91CF0"/>
    <w:rsid w:val="6BFE4207"/>
    <w:rsid w:val="6C1C2B0C"/>
    <w:rsid w:val="6C203660"/>
    <w:rsid w:val="6C6A20C9"/>
    <w:rsid w:val="6C6D6427"/>
    <w:rsid w:val="6C766B53"/>
    <w:rsid w:val="6C9C581C"/>
    <w:rsid w:val="6CA80C87"/>
    <w:rsid w:val="6CC46AC2"/>
    <w:rsid w:val="6CE5178D"/>
    <w:rsid w:val="6CEA0F82"/>
    <w:rsid w:val="6D4E0D1E"/>
    <w:rsid w:val="6D526C95"/>
    <w:rsid w:val="6D6B6225"/>
    <w:rsid w:val="6D97311A"/>
    <w:rsid w:val="6D9B170F"/>
    <w:rsid w:val="6D9E0199"/>
    <w:rsid w:val="6E1047A2"/>
    <w:rsid w:val="6E2E1175"/>
    <w:rsid w:val="6E2E4332"/>
    <w:rsid w:val="6E3932AE"/>
    <w:rsid w:val="6E75525F"/>
    <w:rsid w:val="6EA40425"/>
    <w:rsid w:val="6EA72B27"/>
    <w:rsid w:val="6EA87E82"/>
    <w:rsid w:val="6EC612A6"/>
    <w:rsid w:val="6ECF78C3"/>
    <w:rsid w:val="6F477CAE"/>
    <w:rsid w:val="6F607BC6"/>
    <w:rsid w:val="6F8B7375"/>
    <w:rsid w:val="6F96218E"/>
    <w:rsid w:val="6FA523D2"/>
    <w:rsid w:val="70090BB2"/>
    <w:rsid w:val="70294DB1"/>
    <w:rsid w:val="70366CCB"/>
    <w:rsid w:val="705A7660"/>
    <w:rsid w:val="707C0C79"/>
    <w:rsid w:val="707E0921"/>
    <w:rsid w:val="70AB7EBB"/>
    <w:rsid w:val="70B27C52"/>
    <w:rsid w:val="70D36142"/>
    <w:rsid w:val="71086BF3"/>
    <w:rsid w:val="7113780F"/>
    <w:rsid w:val="715D08C1"/>
    <w:rsid w:val="71615EE7"/>
    <w:rsid w:val="71C86FD9"/>
    <w:rsid w:val="71FA01EB"/>
    <w:rsid w:val="720B3D8E"/>
    <w:rsid w:val="720D254E"/>
    <w:rsid w:val="7214525A"/>
    <w:rsid w:val="72577363"/>
    <w:rsid w:val="727F515C"/>
    <w:rsid w:val="728564EA"/>
    <w:rsid w:val="72C65E03"/>
    <w:rsid w:val="72F20872"/>
    <w:rsid w:val="730006A7"/>
    <w:rsid w:val="73014D0C"/>
    <w:rsid w:val="7352461E"/>
    <w:rsid w:val="736A28FD"/>
    <w:rsid w:val="73E04AED"/>
    <w:rsid w:val="73E86FD9"/>
    <w:rsid w:val="73EA570C"/>
    <w:rsid w:val="742E7A5F"/>
    <w:rsid w:val="74383AB4"/>
    <w:rsid w:val="746275EC"/>
    <w:rsid w:val="74A54239"/>
    <w:rsid w:val="74AE7F7A"/>
    <w:rsid w:val="74C23A92"/>
    <w:rsid w:val="74C47BD5"/>
    <w:rsid w:val="75151C05"/>
    <w:rsid w:val="75354F35"/>
    <w:rsid w:val="753D2710"/>
    <w:rsid w:val="75535D10"/>
    <w:rsid w:val="756333DA"/>
    <w:rsid w:val="75B560F7"/>
    <w:rsid w:val="75B86AAB"/>
    <w:rsid w:val="75C37FA1"/>
    <w:rsid w:val="75D11BCB"/>
    <w:rsid w:val="75D92DA3"/>
    <w:rsid w:val="760B628B"/>
    <w:rsid w:val="761E5FC5"/>
    <w:rsid w:val="765625E3"/>
    <w:rsid w:val="76740089"/>
    <w:rsid w:val="76816FC9"/>
    <w:rsid w:val="768416BD"/>
    <w:rsid w:val="769E009A"/>
    <w:rsid w:val="76B3305A"/>
    <w:rsid w:val="76C0626F"/>
    <w:rsid w:val="76C866EB"/>
    <w:rsid w:val="76E93465"/>
    <w:rsid w:val="76FC5378"/>
    <w:rsid w:val="771B15B1"/>
    <w:rsid w:val="77293887"/>
    <w:rsid w:val="773D7394"/>
    <w:rsid w:val="77610F13"/>
    <w:rsid w:val="7773226E"/>
    <w:rsid w:val="778154D2"/>
    <w:rsid w:val="781B7E3B"/>
    <w:rsid w:val="78372079"/>
    <w:rsid w:val="78524971"/>
    <w:rsid w:val="785660F9"/>
    <w:rsid w:val="785A1242"/>
    <w:rsid w:val="785C097B"/>
    <w:rsid w:val="7879264D"/>
    <w:rsid w:val="78DD23EC"/>
    <w:rsid w:val="78E042C9"/>
    <w:rsid w:val="78E429F3"/>
    <w:rsid w:val="78FD3F85"/>
    <w:rsid w:val="792F57EE"/>
    <w:rsid w:val="798219D5"/>
    <w:rsid w:val="79943A7F"/>
    <w:rsid w:val="79951B2D"/>
    <w:rsid w:val="79BF1148"/>
    <w:rsid w:val="79E63060"/>
    <w:rsid w:val="79F32D4C"/>
    <w:rsid w:val="7A033AC1"/>
    <w:rsid w:val="7A547DFA"/>
    <w:rsid w:val="7A7156D0"/>
    <w:rsid w:val="7ABB19C2"/>
    <w:rsid w:val="7AC74BC6"/>
    <w:rsid w:val="7AC758F2"/>
    <w:rsid w:val="7AD718AD"/>
    <w:rsid w:val="7AE6662F"/>
    <w:rsid w:val="7B18439F"/>
    <w:rsid w:val="7B2C1620"/>
    <w:rsid w:val="7B8948B9"/>
    <w:rsid w:val="7B963516"/>
    <w:rsid w:val="7BC132F5"/>
    <w:rsid w:val="7BDB7DCF"/>
    <w:rsid w:val="7BE36436"/>
    <w:rsid w:val="7BF42B82"/>
    <w:rsid w:val="7C10671E"/>
    <w:rsid w:val="7C2B71C2"/>
    <w:rsid w:val="7C5D0A43"/>
    <w:rsid w:val="7C896BD7"/>
    <w:rsid w:val="7CCD6FBF"/>
    <w:rsid w:val="7CE609CC"/>
    <w:rsid w:val="7CF9348C"/>
    <w:rsid w:val="7D0466DB"/>
    <w:rsid w:val="7D391E44"/>
    <w:rsid w:val="7D7B29C4"/>
    <w:rsid w:val="7D8775BA"/>
    <w:rsid w:val="7DB36601"/>
    <w:rsid w:val="7E1B3438"/>
    <w:rsid w:val="7E2D1E65"/>
    <w:rsid w:val="7E304E7B"/>
    <w:rsid w:val="7E4F7B4B"/>
    <w:rsid w:val="7E5020A2"/>
    <w:rsid w:val="7E622F3E"/>
    <w:rsid w:val="7E6405FC"/>
    <w:rsid w:val="7E747B3F"/>
    <w:rsid w:val="7E857902"/>
    <w:rsid w:val="7E877E1C"/>
    <w:rsid w:val="7EF70770"/>
    <w:rsid w:val="7F4B4328"/>
    <w:rsid w:val="7F6D4706"/>
    <w:rsid w:val="7F961D37"/>
    <w:rsid w:val="7F972567"/>
    <w:rsid w:val="7FC27D73"/>
    <w:rsid w:val="7FDA0584"/>
    <w:rsid w:val="7FEB2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200" w:firstLineChars="200"/>
    </w:pPr>
    <w:rPr>
      <w:rFonts w:ascii="宋体" w:hAnsi="宋体"/>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2021-05-21T01:07:00Z</dcterms:created>
  <dc:creator>Dell</dc:creator>
  <cp:lastModifiedBy>陈玲</cp:lastModifiedBy>
  <cp:lastPrinted>2021-11-04T16:11:00Z</cp:lastPrinted>
  <dcterms:modified xsi:type="dcterms:W3CDTF">2021-12-03T09:42:47Z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22C296F45FA5418D812A6C1331D81454</vt:lpwstr>
  </property>
  <property fmtid="{D5CDD505-2E9C-101B-9397-08002B2CF9AE}" pid="4" name="KSOSaveFontToCloudKey">
    <vt:lpwstr>405415531_btnclosed</vt:lpwstr>
  </property>
</Properties>
</file>